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EA66" w14:textId="77777777" w:rsidR="00B059E3" w:rsidRPr="00ED7FD4" w:rsidRDefault="00C335A0" w:rsidP="00ED7FD4">
      <w:pPr>
        <w:widowControl w:val="0"/>
        <w:ind w:right="-360"/>
        <w:rPr>
          <w:rFonts w:ascii="Arial" w:hAnsi="Arial" w:cs="Arial"/>
          <w:b/>
          <w:i/>
        </w:rPr>
      </w:pPr>
      <w:r>
        <w:rPr>
          <w:rFonts w:ascii="Arial" w:hAnsi="Arial" w:cs="Arial"/>
          <w:b/>
          <w:i/>
          <w:noProof/>
          <w:color w:val="FF0000"/>
        </w:rPr>
        <w:drawing>
          <wp:anchor distT="0" distB="0" distL="114300" distR="114300" simplePos="0" relativeHeight="251657728" behindDoc="0" locked="0" layoutInCell="1" allowOverlap="1" wp14:anchorId="13C0D94B" wp14:editId="685CD2C2">
            <wp:simplePos x="0" y="0"/>
            <wp:positionH relativeFrom="margin">
              <wp:posOffset>-13335</wp:posOffset>
            </wp:positionH>
            <wp:positionV relativeFrom="margin">
              <wp:posOffset>-431165</wp:posOffset>
            </wp:positionV>
            <wp:extent cx="2715260" cy="269240"/>
            <wp:effectExtent l="0" t="0" r="889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14:sizeRelH relativeFrom="page">
              <wp14:pctWidth>0</wp14:pctWidth>
            </wp14:sizeRelH>
            <wp14:sizeRelV relativeFrom="page">
              <wp14:pctHeight>0</wp14:pctHeight>
            </wp14:sizeRelV>
          </wp:anchor>
        </w:drawing>
      </w:r>
      <w:r w:rsidR="00B059E3" w:rsidRPr="00ED7FD4">
        <w:rPr>
          <w:rFonts w:ascii="Arial" w:hAnsi="Arial" w:cs="Arial"/>
          <w:b/>
          <w:i/>
        </w:rPr>
        <w:t>Public Involvement Programme</w:t>
      </w:r>
    </w:p>
    <w:p w14:paraId="48CD21F9" w14:textId="77777777" w:rsidR="00ED7FD4" w:rsidRPr="00ED7FD4" w:rsidRDefault="00ED7FD4" w:rsidP="00ED7FD4">
      <w:pPr>
        <w:widowControl w:val="0"/>
        <w:ind w:right="-360"/>
        <w:rPr>
          <w:rFonts w:ascii="Arial" w:hAnsi="Arial" w:cs="Arial"/>
          <w:b/>
          <w:i/>
          <w:color w:val="FF0000"/>
          <w:sz w:val="28"/>
          <w:szCs w:val="28"/>
        </w:rPr>
      </w:pPr>
    </w:p>
    <w:p w14:paraId="009D1BE9" w14:textId="77777777" w:rsidR="00CF7D01" w:rsidRPr="000C3126" w:rsidRDefault="00B059E3" w:rsidP="00414256">
      <w:pPr>
        <w:pBdr>
          <w:top w:val="single" w:sz="4" w:space="1" w:color="auto"/>
          <w:left w:val="single" w:sz="4" w:space="4" w:color="auto"/>
          <w:bottom w:val="single" w:sz="4" w:space="1" w:color="auto"/>
          <w:right w:val="single" w:sz="4" w:space="4" w:color="auto"/>
        </w:pBdr>
        <w:shd w:val="clear" w:color="auto" w:fill="D9D9D9"/>
        <w:tabs>
          <w:tab w:val="left" w:pos="2265"/>
        </w:tabs>
        <w:rPr>
          <w:rFonts w:ascii="Arial" w:hAnsi="Arial" w:cs="Arial"/>
          <w:b/>
          <w:sz w:val="16"/>
          <w:szCs w:val="32"/>
        </w:rPr>
      </w:pPr>
      <w:r w:rsidRPr="00375464">
        <w:rPr>
          <w:rFonts w:ascii="Arial" w:hAnsi="Arial" w:cs="Arial"/>
          <w:b/>
          <w:sz w:val="32"/>
          <w:szCs w:val="32"/>
        </w:rPr>
        <w:tab/>
      </w:r>
    </w:p>
    <w:p w14:paraId="264473F1" w14:textId="3643A857" w:rsidR="000C3126" w:rsidRDefault="000C3126" w:rsidP="00414256">
      <w:pPr>
        <w:pBdr>
          <w:top w:val="single" w:sz="4" w:space="1" w:color="auto"/>
          <w:left w:val="single" w:sz="4" w:space="4" w:color="auto"/>
          <w:bottom w:val="single" w:sz="4" w:space="1" w:color="auto"/>
          <w:right w:val="single" w:sz="4" w:space="4" w:color="auto"/>
        </w:pBdr>
        <w:shd w:val="clear" w:color="auto" w:fill="D9D9D9"/>
        <w:tabs>
          <w:tab w:val="left" w:pos="2265"/>
        </w:tabs>
        <w:jc w:val="center"/>
        <w:rPr>
          <w:rFonts w:ascii="Arial" w:hAnsi="Arial" w:cs="Arial"/>
          <w:b/>
          <w:sz w:val="28"/>
          <w:szCs w:val="28"/>
        </w:rPr>
      </w:pPr>
      <w:r>
        <w:rPr>
          <w:rFonts w:ascii="Arial" w:hAnsi="Arial" w:cs="Arial"/>
          <w:b/>
          <w:sz w:val="28"/>
          <w:szCs w:val="28"/>
        </w:rPr>
        <w:t xml:space="preserve">NICE guideline – </w:t>
      </w:r>
      <w:r w:rsidR="006165A4" w:rsidRPr="006165A4">
        <w:rPr>
          <w:rFonts w:ascii="Arial" w:hAnsi="Arial" w:cs="Arial"/>
          <w:b/>
          <w:sz w:val="28"/>
          <w:szCs w:val="28"/>
        </w:rPr>
        <w:t>pancreatitis</w:t>
      </w:r>
    </w:p>
    <w:p w14:paraId="2B20A42B" w14:textId="77777777" w:rsidR="00B059E3" w:rsidRDefault="007803E5" w:rsidP="00414256">
      <w:pPr>
        <w:pBdr>
          <w:top w:val="single" w:sz="4" w:space="1" w:color="auto"/>
          <w:left w:val="single" w:sz="4" w:space="4" w:color="auto"/>
          <w:bottom w:val="single" w:sz="4" w:space="1" w:color="auto"/>
          <w:right w:val="single" w:sz="4" w:space="4" w:color="auto"/>
        </w:pBdr>
        <w:shd w:val="clear" w:color="auto" w:fill="D9D9D9"/>
        <w:tabs>
          <w:tab w:val="left" w:pos="2265"/>
        </w:tabs>
        <w:jc w:val="center"/>
        <w:rPr>
          <w:rFonts w:ascii="Arial" w:hAnsi="Arial" w:cs="Arial"/>
          <w:b/>
          <w:sz w:val="28"/>
          <w:szCs w:val="28"/>
        </w:rPr>
      </w:pPr>
      <w:r>
        <w:rPr>
          <w:rFonts w:ascii="Arial" w:hAnsi="Arial" w:cs="Arial"/>
          <w:b/>
          <w:sz w:val="28"/>
          <w:szCs w:val="28"/>
        </w:rPr>
        <w:t xml:space="preserve">Helping to put </w:t>
      </w:r>
      <w:r w:rsidR="000C3126">
        <w:rPr>
          <w:rFonts w:ascii="Arial" w:hAnsi="Arial" w:cs="Arial"/>
          <w:b/>
          <w:sz w:val="28"/>
          <w:szCs w:val="28"/>
        </w:rPr>
        <w:t>the guideline</w:t>
      </w:r>
      <w:r>
        <w:rPr>
          <w:rFonts w:ascii="Arial" w:hAnsi="Arial" w:cs="Arial"/>
          <w:b/>
          <w:sz w:val="28"/>
          <w:szCs w:val="28"/>
        </w:rPr>
        <w:t xml:space="preserve"> into practice</w:t>
      </w:r>
    </w:p>
    <w:p w14:paraId="1E46CCC5" w14:textId="77777777" w:rsidR="00CF7D01" w:rsidRPr="000C3126" w:rsidRDefault="00CF7D01" w:rsidP="00414256">
      <w:pPr>
        <w:pBdr>
          <w:top w:val="single" w:sz="4" w:space="1" w:color="auto"/>
          <w:left w:val="single" w:sz="4" w:space="4" w:color="auto"/>
          <w:bottom w:val="single" w:sz="4" w:space="1" w:color="auto"/>
          <w:right w:val="single" w:sz="4" w:space="4" w:color="auto"/>
        </w:pBdr>
        <w:shd w:val="clear" w:color="auto" w:fill="D9D9D9"/>
        <w:tabs>
          <w:tab w:val="left" w:pos="2265"/>
        </w:tabs>
        <w:rPr>
          <w:rFonts w:ascii="Arial" w:hAnsi="Arial" w:cs="Arial"/>
          <w:b/>
          <w:sz w:val="16"/>
          <w:szCs w:val="32"/>
        </w:rPr>
      </w:pPr>
    </w:p>
    <w:p w14:paraId="1D2A53CF" w14:textId="77777777" w:rsidR="00B059E3" w:rsidRPr="00375464" w:rsidRDefault="00B059E3">
      <w:pPr>
        <w:rPr>
          <w:rFonts w:ascii="Arial" w:hAnsi="Arial" w:cs="Arial"/>
          <w:sz w:val="21"/>
          <w:szCs w:val="21"/>
        </w:rPr>
      </w:pPr>
    </w:p>
    <w:p w14:paraId="7BDDEACC" w14:textId="7BF10C12" w:rsidR="007803E5" w:rsidRPr="00ED7FD4" w:rsidRDefault="00CF7D01" w:rsidP="00ED7FD4">
      <w:pPr>
        <w:spacing w:before="120" w:after="240"/>
        <w:rPr>
          <w:rFonts w:ascii="Calibri" w:hAnsi="Calibri" w:cs="Arial"/>
        </w:rPr>
      </w:pPr>
      <w:r w:rsidRPr="00ED7FD4">
        <w:rPr>
          <w:rFonts w:ascii="Calibri" w:hAnsi="Calibri" w:cs="Arial"/>
        </w:rPr>
        <w:t xml:space="preserve">This </w:t>
      </w:r>
      <w:r w:rsidR="00417A4A" w:rsidRPr="00ED7FD4">
        <w:rPr>
          <w:rFonts w:ascii="Calibri" w:hAnsi="Calibri" w:cs="Arial"/>
        </w:rPr>
        <w:t>fact</w:t>
      </w:r>
      <w:r w:rsidRPr="00ED7FD4">
        <w:rPr>
          <w:rFonts w:ascii="Calibri" w:hAnsi="Calibri" w:cs="Arial"/>
        </w:rPr>
        <w:t xml:space="preserve">sheet is for </w:t>
      </w:r>
      <w:r w:rsidR="00F23D12">
        <w:rPr>
          <w:rFonts w:ascii="Calibri" w:hAnsi="Calibri" w:cs="Arial"/>
        </w:rPr>
        <w:t>patient, service user</w:t>
      </w:r>
      <w:r w:rsidR="00D6264B">
        <w:rPr>
          <w:rFonts w:ascii="Calibri" w:hAnsi="Calibri" w:cs="Arial"/>
        </w:rPr>
        <w:t>, community</w:t>
      </w:r>
      <w:r w:rsidR="00F23D12">
        <w:rPr>
          <w:rFonts w:ascii="Calibri" w:hAnsi="Calibri" w:cs="Arial"/>
        </w:rPr>
        <w:t xml:space="preserve"> and carer </w:t>
      </w:r>
      <w:r w:rsidRPr="00ED7FD4">
        <w:rPr>
          <w:rFonts w:ascii="Calibri" w:hAnsi="Calibri" w:cs="Arial"/>
        </w:rPr>
        <w:t>organisations</w:t>
      </w:r>
      <w:r w:rsidR="00417A4A" w:rsidRPr="00ED7FD4">
        <w:rPr>
          <w:rFonts w:ascii="Calibri" w:hAnsi="Calibri" w:cs="Arial"/>
        </w:rPr>
        <w:t xml:space="preserve"> </w:t>
      </w:r>
      <w:r w:rsidRPr="00ED7FD4">
        <w:rPr>
          <w:rFonts w:ascii="Calibri" w:hAnsi="Calibri" w:cs="Arial"/>
        </w:rPr>
        <w:t xml:space="preserve">that </w:t>
      </w:r>
      <w:r w:rsidR="00417A4A" w:rsidRPr="00ED7FD4">
        <w:rPr>
          <w:rFonts w:ascii="Calibri" w:hAnsi="Calibri" w:cs="Arial"/>
        </w:rPr>
        <w:t xml:space="preserve">want </w:t>
      </w:r>
      <w:r w:rsidRPr="00ED7FD4">
        <w:rPr>
          <w:rFonts w:ascii="Calibri" w:hAnsi="Calibri" w:cs="Arial"/>
        </w:rPr>
        <w:t xml:space="preserve">to support the uptake of </w:t>
      </w:r>
      <w:r w:rsidR="000C3126">
        <w:rPr>
          <w:rFonts w:ascii="Calibri" w:hAnsi="Calibri" w:cs="Arial"/>
        </w:rPr>
        <w:t xml:space="preserve">a NICE </w:t>
      </w:r>
      <w:r w:rsidRPr="00ED7FD4">
        <w:rPr>
          <w:rFonts w:ascii="Calibri" w:hAnsi="Calibri" w:cs="Arial"/>
        </w:rPr>
        <w:t xml:space="preserve">guideline. It </w:t>
      </w:r>
      <w:r w:rsidR="00417A4A" w:rsidRPr="00ED7FD4">
        <w:rPr>
          <w:rFonts w:ascii="Calibri" w:hAnsi="Calibri" w:cs="Arial"/>
        </w:rPr>
        <w:t xml:space="preserve">contains </w:t>
      </w:r>
      <w:r w:rsidRPr="00ED7FD4">
        <w:rPr>
          <w:rFonts w:ascii="Calibri" w:hAnsi="Calibri" w:cs="Arial"/>
        </w:rPr>
        <w:t>i</w:t>
      </w:r>
      <w:r w:rsidR="007803E5" w:rsidRPr="00ED7FD4">
        <w:rPr>
          <w:rFonts w:ascii="Calibri" w:hAnsi="Calibri" w:cs="Arial"/>
        </w:rPr>
        <w:t xml:space="preserve">nformation about publishing and promoting </w:t>
      </w:r>
      <w:r w:rsidR="000C3126">
        <w:rPr>
          <w:rFonts w:ascii="Calibri" w:hAnsi="Calibri" w:cs="Arial"/>
        </w:rPr>
        <w:t>the</w:t>
      </w:r>
      <w:r w:rsidRPr="00ED7FD4">
        <w:rPr>
          <w:rFonts w:ascii="Calibri" w:hAnsi="Calibri" w:cs="Arial"/>
        </w:rPr>
        <w:t xml:space="preserve"> guideline </w:t>
      </w:r>
      <w:r w:rsidR="007803E5" w:rsidRPr="00ED7FD4">
        <w:rPr>
          <w:rFonts w:ascii="Calibri" w:hAnsi="Calibri" w:cs="Arial"/>
        </w:rPr>
        <w:t xml:space="preserve">and includes suggestions of how you could contribute to this work. </w:t>
      </w:r>
      <w:r w:rsidR="00E9696D">
        <w:rPr>
          <w:rFonts w:ascii="Calibri" w:hAnsi="Calibri" w:cs="Arial"/>
        </w:rPr>
        <w:t xml:space="preserve">  </w:t>
      </w:r>
    </w:p>
    <w:p w14:paraId="0B859E51" w14:textId="77777777" w:rsidR="000C3126" w:rsidRDefault="00417A4A" w:rsidP="00ED7FD4">
      <w:pPr>
        <w:pStyle w:val="NICEnormal"/>
        <w:spacing w:before="120" w:line="240" w:lineRule="auto"/>
        <w:rPr>
          <w:rFonts w:ascii="Calibri" w:hAnsi="Calibri" w:cs="Arial"/>
          <w:b/>
          <w:sz w:val="28"/>
          <w:szCs w:val="28"/>
          <w:lang w:val="en-GB"/>
        </w:rPr>
      </w:pPr>
      <w:r w:rsidRPr="00ED7FD4">
        <w:rPr>
          <w:rFonts w:ascii="Calibri" w:hAnsi="Calibri" w:cs="Arial"/>
          <w:b/>
          <w:sz w:val="28"/>
          <w:szCs w:val="28"/>
          <w:lang w:val="en-GB"/>
        </w:rPr>
        <w:t>Guideline launch</w:t>
      </w:r>
    </w:p>
    <w:p w14:paraId="20175196" w14:textId="77777777" w:rsidR="002411BA" w:rsidRPr="002411BA" w:rsidRDefault="002411BA" w:rsidP="00ED7FD4">
      <w:pPr>
        <w:pStyle w:val="NICEnormal"/>
        <w:spacing w:before="120" w:line="240" w:lineRule="auto"/>
        <w:rPr>
          <w:rFonts w:ascii="Calibri" w:hAnsi="Calibri" w:cs="Arial"/>
          <w:b/>
          <w:lang w:val="en-GB"/>
        </w:rPr>
      </w:pPr>
      <w:r w:rsidRPr="002411BA">
        <w:rPr>
          <w:rFonts w:ascii="Calibri" w:hAnsi="Calibri" w:cs="Arial"/>
          <w:b/>
          <w:lang w:val="en-GB"/>
        </w:rPr>
        <w:t>Press work</w:t>
      </w:r>
    </w:p>
    <w:p w14:paraId="39A197E6" w14:textId="77777777" w:rsidR="007803E5" w:rsidRDefault="007803E5" w:rsidP="00ED7FD4">
      <w:pPr>
        <w:pStyle w:val="NICEnormal"/>
        <w:spacing w:before="120" w:line="240" w:lineRule="auto"/>
        <w:rPr>
          <w:rFonts w:ascii="Calibri" w:hAnsi="Calibri" w:cs="Arial"/>
          <w:lang w:val="en-GB"/>
        </w:rPr>
      </w:pPr>
      <w:r w:rsidRPr="00ED7FD4">
        <w:rPr>
          <w:rFonts w:ascii="Calibri" w:hAnsi="Calibri" w:cs="Arial"/>
          <w:lang w:val="en-GB"/>
        </w:rPr>
        <w:t xml:space="preserve">NICE </w:t>
      </w:r>
      <w:r w:rsidR="00962ADA">
        <w:rPr>
          <w:rFonts w:ascii="Calibri" w:hAnsi="Calibri" w:cs="Arial"/>
          <w:lang w:val="en-GB"/>
        </w:rPr>
        <w:t xml:space="preserve">often </w:t>
      </w:r>
      <w:r w:rsidRPr="00ED7FD4">
        <w:rPr>
          <w:rFonts w:ascii="Calibri" w:hAnsi="Calibri" w:cs="Arial"/>
          <w:lang w:val="en-GB"/>
        </w:rPr>
        <w:t xml:space="preserve">works with journalists to promote guidelines through the national broadcast and print media and specialist press. As well as taking information from us, </w:t>
      </w:r>
      <w:r w:rsidR="002C5098">
        <w:rPr>
          <w:rFonts w:ascii="Calibri" w:hAnsi="Calibri" w:cs="Arial"/>
          <w:lang w:val="en-GB"/>
        </w:rPr>
        <w:t>journalists</w:t>
      </w:r>
      <w:r w:rsidRPr="00ED7FD4">
        <w:rPr>
          <w:rFonts w:ascii="Calibri" w:hAnsi="Calibri" w:cs="Arial"/>
          <w:lang w:val="en-GB"/>
        </w:rPr>
        <w:t xml:space="preserve"> are often very interested in reporting what other organisations’ views about the guideline are. If you have spokespeople in your organisation that would be willing to say supportive things about the guideline, </w:t>
      </w:r>
      <w:r w:rsidR="00962ADA">
        <w:rPr>
          <w:rFonts w:ascii="Calibri" w:hAnsi="Calibri" w:cs="Arial"/>
          <w:lang w:val="en-GB"/>
        </w:rPr>
        <w:t xml:space="preserve">or talk from personal experience about the areas covered by the guideline, </w:t>
      </w:r>
      <w:r w:rsidRPr="00ED7FD4">
        <w:rPr>
          <w:rFonts w:ascii="Calibri" w:hAnsi="Calibri" w:cs="Arial"/>
          <w:lang w:val="en-GB"/>
        </w:rPr>
        <w:t>we’d be very interested in hearing from you.</w:t>
      </w:r>
    </w:p>
    <w:p w14:paraId="074D1312" w14:textId="77777777" w:rsidR="002411BA" w:rsidRPr="002411BA" w:rsidRDefault="002411BA" w:rsidP="00ED7FD4">
      <w:pPr>
        <w:pStyle w:val="NICEnormal"/>
        <w:spacing w:before="120" w:line="240" w:lineRule="auto"/>
        <w:rPr>
          <w:rFonts w:ascii="Calibri" w:hAnsi="Calibri" w:cs="Arial"/>
          <w:b/>
          <w:sz w:val="28"/>
          <w:szCs w:val="28"/>
          <w:lang w:val="en-GB"/>
        </w:rPr>
      </w:pPr>
      <w:r w:rsidRPr="002411BA">
        <w:rPr>
          <w:rFonts w:ascii="Calibri" w:hAnsi="Calibri" w:cs="Arial"/>
          <w:b/>
          <w:lang w:val="en-GB"/>
        </w:rPr>
        <w:t>Social media</w:t>
      </w:r>
    </w:p>
    <w:p w14:paraId="32E15C14" w14:textId="77777777" w:rsidR="007803E5" w:rsidRPr="00ED7FD4" w:rsidRDefault="007803E5" w:rsidP="00ED7FD4">
      <w:pPr>
        <w:pStyle w:val="NICEnormal"/>
        <w:spacing w:before="120" w:line="240" w:lineRule="auto"/>
        <w:rPr>
          <w:rFonts w:ascii="Calibri" w:hAnsi="Calibri" w:cs="Arial"/>
          <w:lang w:val="en-GB"/>
        </w:rPr>
      </w:pPr>
      <w:r w:rsidRPr="00ED7FD4">
        <w:rPr>
          <w:rFonts w:ascii="Calibri" w:hAnsi="Calibri" w:cs="Arial"/>
          <w:lang w:val="en-GB"/>
        </w:rPr>
        <w:t xml:space="preserve">We also use Twitter to promote our guidelines, by tweeting links to the guideline and highlighting video footage or audio interviews we have produced. If you are planning to tweet about the guideline to your followers, please include our Twitter </w:t>
      </w:r>
      <w:r w:rsidR="002411BA">
        <w:rPr>
          <w:rFonts w:ascii="Calibri" w:hAnsi="Calibri" w:cs="Arial"/>
          <w:lang w:val="en-GB"/>
        </w:rPr>
        <w:t>handle</w:t>
      </w:r>
      <w:r w:rsidRPr="00ED7FD4">
        <w:rPr>
          <w:rFonts w:ascii="Calibri" w:hAnsi="Calibri" w:cs="Arial"/>
          <w:lang w:val="en-GB"/>
        </w:rPr>
        <w:t xml:space="preserve">, </w:t>
      </w:r>
      <w:hyperlink r:id="rId9" w:history="1">
        <w:r w:rsidR="005E4360" w:rsidRPr="005E4360">
          <w:rPr>
            <w:rStyle w:val="Hyperlink"/>
            <w:rFonts w:ascii="Calibri" w:hAnsi="Calibri" w:cs="Arial"/>
            <w:u w:val="none"/>
            <w:lang w:val="en-GB"/>
          </w:rPr>
          <w:t>@NICEGgetinvolved</w:t>
        </w:r>
      </w:hyperlink>
      <w:r w:rsidRPr="00ED7FD4">
        <w:rPr>
          <w:rFonts w:ascii="Calibri" w:hAnsi="Calibri" w:cs="Arial"/>
          <w:lang w:val="en-GB"/>
        </w:rPr>
        <w:t xml:space="preserve"> in any tweets you send about the guideline</w:t>
      </w:r>
      <w:r w:rsidR="002411BA">
        <w:rPr>
          <w:rFonts w:ascii="Calibri" w:hAnsi="Calibri" w:cs="Arial"/>
          <w:lang w:val="en-GB"/>
        </w:rPr>
        <w:t xml:space="preserve"> as w</w:t>
      </w:r>
      <w:r w:rsidRPr="00ED7FD4">
        <w:rPr>
          <w:rFonts w:ascii="Calibri" w:hAnsi="Calibri" w:cs="Arial"/>
          <w:lang w:val="en-GB"/>
        </w:rPr>
        <w:t xml:space="preserve">e also retweet comments from other organisations. </w:t>
      </w:r>
    </w:p>
    <w:p w14:paraId="0A962A22" w14:textId="77777777" w:rsidR="002411BA" w:rsidRPr="002411BA" w:rsidRDefault="002411BA" w:rsidP="00ED7FD4">
      <w:pPr>
        <w:pStyle w:val="NICEnormal"/>
        <w:spacing w:before="120" w:line="240" w:lineRule="auto"/>
        <w:rPr>
          <w:rFonts w:ascii="Calibri" w:hAnsi="Calibri" w:cs="Arial"/>
          <w:b/>
          <w:lang w:val="en-GB"/>
        </w:rPr>
      </w:pPr>
      <w:r w:rsidRPr="002411BA">
        <w:rPr>
          <w:rFonts w:ascii="Calibri" w:hAnsi="Calibri" w:cs="Arial"/>
          <w:b/>
          <w:lang w:val="en-GB"/>
        </w:rPr>
        <w:t>Your website</w:t>
      </w:r>
    </w:p>
    <w:p w14:paraId="3DDB1D0A" w14:textId="77777777" w:rsidR="007803E5" w:rsidRPr="00ED7FD4" w:rsidRDefault="007803E5" w:rsidP="00ED7FD4">
      <w:pPr>
        <w:pStyle w:val="NICEnormal"/>
        <w:spacing w:before="120" w:line="240" w:lineRule="auto"/>
        <w:rPr>
          <w:rFonts w:ascii="Calibri" w:hAnsi="Calibri" w:cs="Arial"/>
          <w:lang w:val="en-GB"/>
        </w:rPr>
      </w:pPr>
      <w:r w:rsidRPr="00ED7FD4">
        <w:rPr>
          <w:rFonts w:ascii="Calibri" w:hAnsi="Calibri" w:cs="Arial"/>
          <w:lang w:val="en-GB"/>
        </w:rPr>
        <w:t>It would also be helpful if you could include a link to the guideline on your website so your members, people using health</w:t>
      </w:r>
      <w:r w:rsidR="00D6264B">
        <w:rPr>
          <w:rFonts w:ascii="Calibri" w:hAnsi="Calibri" w:cs="Arial"/>
          <w:lang w:val="en-GB"/>
        </w:rPr>
        <w:t>,</w:t>
      </w:r>
      <w:r w:rsidR="00507C64">
        <w:rPr>
          <w:rFonts w:ascii="Calibri" w:hAnsi="Calibri" w:cs="Arial"/>
          <w:lang w:val="en-GB"/>
        </w:rPr>
        <w:t xml:space="preserve"> social care</w:t>
      </w:r>
      <w:r w:rsidR="00D6264B">
        <w:rPr>
          <w:rFonts w:ascii="Calibri" w:hAnsi="Calibri" w:cs="Arial"/>
          <w:lang w:val="en-GB"/>
        </w:rPr>
        <w:t xml:space="preserve"> and community</w:t>
      </w:r>
      <w:r w:rsidR="00507C64">
        <w:rPr>
          <w:rFonts w:ascii="Calibri" w:hAnsi="Calibri" w:cs="Arial"/>
          <w:lang w:val="en-GB"/>
        </w:rPr>
        <w:t xml:space="preserve"> </w:t>
      </w:r>
      <w:r w:rsidRPr="00ED7FD4">
        <w:rPr>
          <w:rFonts w:ascii="Calibri" w:hAnsi="Calibri" w:cs="Arial"/>
          <w:lang w:val="en-GB"/>
        </w:rPr>
        <w:t>services, their families and carers, pr</w:t>
      </w:r>
      <w:r w:rsidR="00507C64">
        <w:rPr>
          <w:rFonts w:ascii="Calibri" w:hAnsi="Calibri" w:cs="Arial"/>
          <w:lang w:val="en-GB"/>
        </w:rPr>
        <w:t xml:space="preserve">actitioners </w:t>
      </w:r>
      <w:r w:rsidRPr="00ED7FD4">
        <w:rPr>
          <w:rFonts w:ascii="Calibri" w:hAnsi="Calibri" w:cs="Arial"/>
          <w:lang w:val="en-GB"/>
        </w:rPr>
        <w:t xml:space="preserve">and others can access the guideline and other resources. If you would like a web link for the guideline and other resources, please let us know. </w:t>
      </w:r>
    </w:p>
    <w:p w14:paraId="19F5D570" w14:textId="77777777" w:rsidR="002411BA" w:rsidRPr="002411BA" w:rsidRDefault="002411BA" w:rsidP="00ED7FD4">
      <w:pPr>
        <w:pStyle w:val="NICEnormal"/>
        <w:spacing w:before="120" w:line="240" w:lineRule="auto"/>
        <w:rPr>
          <w:rFonts w:ascii="Calibri" w:hAnsi="Calibri" w:cs="Arial"/>
          <w:b/>
          <w:lang w:val="en-GB"/>
        </w:rPr>
      </w:pPr>
      <w:r w:rsidRPr="002411BA">
        <w:rPr>
          <w:rFonts w:ascii="Calibri" w:hAnsi="Calibri" w:cs="Arial"/>
          <w:b/>
          <w:lang w:val="en-GB"/>
        </w:rPr>
        <w:t>Your communication channels</w:t>
      </w:r>
    </w:p>
    <w:p w14:paraId="0709E423" w14:textId="77777777" w:rsidR="007803E5" w:rsidRPr="00ED7FD4" w:rsidRDefault="007803E5" w:rsidP="00ED7FD4">
      <w:pPr>
        <w:pStyle w:val="NICEnormal"/>
        <w:spacing w:before="120" w:line="240" w:lineRule="auto"/>
        <w:rPr>
          <w:rFonts w:ascii="Calibri" w:hAnsi="Calibri" w:cs="Arial"/>
          <w:lang w:val="en-GB"/>
        </w:rPr>
      </w:pPr>
      <w:r w:rsidRPr="00ED7FD4">
        <w:rPr>
          <w:rFonts w:ascii="Calibri" w:hAnsi="Calibri" w:cs="Arial"/>
          <w:lang w:val="en-GB"/>
        </w:rPr>
        <w:t xml:space="preserve">You may also want to alert people to </w:t>
      </w:r>
      <w:r w:rsidR="00417A4A" w:rsidRPr="00ED7FD4">
        <w:rPr>
          <w:rFonts w:ascii="Calibri" w:hAnsi="Calibri" w:cs="Arial"/>
          <w:lang w:val="en-GB"/>
        </w:rPr>
        <w:t>the NICE guideline</w:t>
      </w:r>
      <w:r w:rsidRPr="00ED7FD4">
        <w:rPr>
          <w:rFonts w:ascii="Calibri" w:hAnsi="Calibri" w:cs="Arial"/>
          <w:lang w:val="en-GB"/>
        </w:rPr>
        <w:t xml:space="preserve"> through any newsletters, bulletins and email alerts, either for staff, members or external partners. We can provide articles of any length or style for you to edit and use in your own communications</w:t>
      </w:r>
      <w:r w:rsidR="00962ADA">
        <w:rPr>
          <w:rFonts w:ascii="Calibri" w:hAnsi="Calibri" w:cs="Arial"/>
          <w:lang w:val="en-GB"/>
        </w:rPr>
        <w:t>, and links to any related news articles or blogs that we’ve produced</w:t>
      </w:r>
      <w:r w:rsidRPr="00ED7FD4">
        <w:rPr>
          <w:rFonts w:ascii="Calibri" w:hAnsi="Calibri" w:cs="Arial"/>
          <w:lang w:val="en-GB"/>
        </w:rPr>
        <w:t xml:space="preserve">. Please get in touch if there is anything we can do to support this. </w:t>
      </w:r>
    </w:p>
    <w:p w14:paraId="2181B9E8" w14:textId="77777777" w:rsidR="007803E5" w:rsidRPr="00ED7FD4" w:rsidRDefault="007803E5" w:rsidP="00ED7FD4">
      <w:pPr>
        <w:spacing w:before="120" w:after="240"/>
        <w:rPr>
          <w:rFonts w:ascii="Calibri" w:hAnsi="Calibri" w:cs="Arial"/>
          <w:b/>
          <w:sz w:val="28"/>
          <w:szCs w:val="28"/>
        </w:rPr>
      </w:pPr>
      <w:r w:rsidRPr="00ED7FD4">
        <w:rPr>
          <w:rFonts w:ascii="Calibri" w:hAnsi="Calibri" w:cs="Arial"/>
          <w:b/>
          <w:sz w:val="28"/>
          <w:szCs w:val="28"/>
        </w:rPr>
        <w:t>Guideline formats</w:t>
      </w:r>
    </w:p>
    <w:p w14:paraId="08C5ACB0" w14:textId="77777777" w:rsidR="007803E5" w:rsidRPr="00ED7FD4" w:rsidRDefault="007803E5" w:rsidP="00ED7FD4">
      <w:pPr>
        <w:spacing w:before="120" w:after="240"/>
        <w:rPr>
          <w:rFonts w:ascii="Calibri" w:hAnsi="Calibri" w:cs="Arial"/>
        </w:rPr>
      </w:pPr>
      <w:r w:rsidRPr="00ED7FD4">
        <w:rPr>
          <w:rFonts w:ascii="Calibri" w:hAnsi="Calibri" w:cs="Arial"/>
        </w:rPr>
        <w:t xml:space="preserve">NICE publishes all of its guidance, in a variety of formats, on our website </w:t>
      </w:r>
      <w:hyperlink r:id="rId10" w:history="1">
        <w:r w:rsidR="005E4360" w:rsidRPr="00E2132F">
          <w:rPr>
            <w:rStyle w:val="Hyperlink"/>
            <w:rFonts w:ascii="Calibri" w:hAnsi="Calibri" w:cs="Arial"/>
          </w:rPr>
          <w:t>www.nice.org.uk</w:t>
        </w:r>
      </w:hyperlink>
      <w:r w:rsidRPr="00ED7FD4">
        <w:rPr>
          <w:rFonts w:ascii="Calibri" w:hAnsi="Calibri" w:cs="Arial"/>
        </w:rPr>
        <w:t>. We have also created a NICE Guidance ‘app’ which allows offline access to all of our guidance through personal smartphones and tablets.</w:t>
      </w:r>
    </w:p>
    <w:p w14:paraId="227E8048" w14:textId="77777777" w:rsidR="007803E5" w:rsidRPr="00ED7FD4" w:rsidRDefault="007803E5" w:rsidP="00ED7FD4">
      <w:pPr>
        <w:spacing w:before="120" w:after="240"/>
        <w:rPr>
          <w:rFonts w:ascii="Calibri" w:hAnsi="Calibri" w:cs="Arial"/>
        </w:rPr>
      </w:pPr>
      <w:r w:rsidRPr="00ED7FD4">
        <w:rPr>
          <w:rFonts w:ascii="Calibri" w:hAnsi="Calibri" w:cs="Arial"/>
        </w:rPr>
        <w:t xml:space="preserve">As well as in the guideline itself, all of our recommendations are incorporated into </w:t>
      </w:r>
      <w:hyperlink r:id="rId11" w:history="1">
        <w:r w:rsidRPr="00ED7FD4">
          <w:rPr>
            <w:rStyle w:val="Hyperlink"/>
            <w:rFonts w:ascii="Calibri" w:hAnsi="Calibri" w:cs="Arial"/>
          </w:rPr>
          <w:t>NICE Pathways</w:t>
        </w:r>
      </w:hyperlink>
      <w:r w:rsidRPr="00ED7FD4">
        <w:rPr>
          <w:rFonts w:ascii="Calibri" w:hAnsi="Calibri" w:cs="Arial"/>
        </w:rPr>
        <w:t xml:space="preserve"> – an online resource that brings together all of NICE’s recommendations on a specific topic in an </w:t>
      </w:r>
      <w:r w:rsidRPr="00ED7FD4">
        <w:rPr>
          <w:rFonts w:ascii="Calibri" w:hAnsi="Calibri" w:cs="Arial"/>
        </w:rPr>
        <w:lastRenderedPageBreak/>
        <w:t xml:space="preserve">easy-to use interactive flowchart. This allows users to see the guideline recommendations in the context of other NICE guidance on a particular health </w:t>
      </w:r>
      <w:r w:rsidR="00507C64">
        <w:rPr>
          <w:rFonts w:ascii="Calibri" w:hAnsi="Calibri" w:cs="Arial"/>
        </w:rPr>
        <w:t xml:space="preserve">or social care </w:t>
      </w:r>
      <w:r w:rsidRPr="00ED7FD4">
        <w:rPr>
          <w:rFonts w:ascii="Calibri" w:hAnsi="Calibri" w:cs="Arial"/>
        </w:rPr>
        <w:t>topic, along with other resources to help put the guideline into practice.</w:t>
      </w:r>
    </w:p>
    <w:p w14:paraId="6A0C014D" w14:textId="77777777" w:rsidR="00A34465" w:rsidRPr="00A34465" w:rsidRDefault="00A34465" w:rsidP="00A34465">
      <w:pPr>
        <w:spacing w:before="120" w:after="240"/>
        <w:rPr>
          <w:rFonts w:ascii="Calibri" w:hAnsi="Calibri" w:cs="Arial"/>
        </w:rPr>
      </w:pPr>
      <w:r w:rsidRPr="00A34465">
        <w:rPr>
          <w:rFonts w:ascii="Calibri" w:hAnsi="Calibri" w:cs="Arial"/>
          <w:lang w:val="en-US"/>
        </w:rPr>
        <w:t>When the guideline publishe</w:t>
      </w:r>
      <w:r>
        <w:rPr>
          <w:rFonts w:ascii="Calibri" w:hAnsi="Calibri" w:cs="Arial"/>
          <w:lang w:val="en-US"/>
        </w:rPr>
        <w:t>s,</w:t>
      </w:r>
      <w:r w:rsidRPr="00A34465">
        <w:rPr>
          <w:rFonts w:ascii="Calibri" w:hAnsi="Calibri" w:cs="Arial"/>
          <w:lang w:val="en-US"/>
        </w:rPr>
        <w:t xml:space="preserve"> we </w:t>
      </w:r>
      <w:r>
        <w:rPr>
          <w:rFonts w:ascii="Calibri" w:hAnsi="Calibri" w:cs="Arial"/>
          <w:lang w:val="en-US"/>
        </w:rPr>
        <w:t xml:space="preserve">will </w:t>
      </w:r>
      <w:r w:rsidRPr="00A34465">
        <w:rPr>
          <w:rFonts w:ascii="Calibri" w:hAnsi="Calibri" w:cs="Arial"/>
          <w:lang w:val="en-US"/>
        </w:rPr>
        <w:t xml:space="preserve">also </w:t>
      </w:r>
      <w:r>
        <w:rPr>
          <w:rFonts w:ascii="Calibri" w:hAnsi="Calibri" w:cs="Arial"/>
          <w:lang w:val="en-US"/>
        </w:rPr>
        <w:t>include</w:t>
      </w:r>
      <w:r w:rsidRPr="00A34465">
        <w:rPr>
          <w:rFonts w:ascii="Calibri" w:hAnsi="Calibri" w:cs="Arial"/>
        </w:rPr>
        <w:t xml:space="preserve"> some text in an ‘Information for the public’ section</w:t>
      </w:r>
      <w:r>
        <w:rPr>
          <w:rFonts w:ascii="Calibri" w:hAnsi="Calibri" w:cs="Arial"/>
        </w:rPr>
        <w:t xml:space="preserve"> of the guidance on the NICE website</w:t>
      </w:r>
      <w:r w:rsidRPr="00A34465">
        <w:rPr>
          <w:rFonts w:ascii="Calibri" w:hAnsi="Calibri" w:cs="Arial"/>
        </w:rPr>
        <w:t>. This will explain briefly why the guideline is important to people and how it aims to improve their care or support. It provide</w:t>
      </w:r>
      <w:r w:rsidR="007E0E00">
        <w:rPr>
          <w:rFonts w:ascii="Calibri" w:hAnsi="Calibri" w:cs="Arial"/>
        </w:rPr>
        <w:t>s</w:t>
      </w:r>
      <w:r w:rsidRPr="00A34465">
        <w:rPr>
          <w:rFonts w:ascii="Calibri" w:hAnsi="Calibri" w:cs="Arial"/>
        </w:rPr>
        <w:t xml:space="preserve"> an overview of how the guideline will make a difference but doesn’t explain about specific areas of care or summarise the recommendations.</w:t>
      </w:r>
    </w:p>
    <w:p w14:paraId="699ADB2F" w14:textId="77777777" w:rsidR="00A34465" w:rsidRPr="00A34465" w:rsidRDefault="007E0E00" w:rsidP="00A34465">
      <w:pPr>
        <w:spacing w:before="120" w:after="240"/>
        <w:rPr>
          <w:rFonts w:ascii="Calibri" w:hAnsi="Calibri" w:cs="Arial"/>
        </w:rPr>
      </w:pPr>
      <w:r>
        <w:rPr>
          <w:rFonts w:ascii="Calibri" w:hAnsi="Calibri" w:cs="Arial"/>
        </w:rPr>
        <w:t>W</w:t>
      </w:r>
      <w:r w:rsidR="00A34465" w:rsidRPr="00A34465">
        <w:rPr>
          <w:rFonts w:ascii="Calibri" w:hAnsi="Calibri" w:cs="Arial"/>
        </w:rPr>
        <w:t xml:space="preserve">e’ll include brief information for people about making decisions (with a link for more detailed information </w:t>
      </w:r>
      <w:hyperlink r:id="rId12" w:history="1">
        <w:r w:rsidR="00A34465" w:rsidRPr="007E0E00">
          <w:rPr>
            <w:rStyle w:val="Hyperlink"/>
            <w:rFonts w:ascii="Calibri" w:hAnsi="Calibri" w:cs="Arial"/>
          </w:rPr>
          <w:t>about shared decision-making</w:t>
        </w:r>
      </w:hyperlink>
      <w:r w:rsidR="00A34465" w:rsidRPr="00A34465">
        <w:rPr>
          <w:rFonts w:ascii="Calibri" w:hAnsi="Calibri" w:cs="Arial"/>
        </w:rPr>
        <w:t xml:space="preserve"> on our website) and links to other sources of advice and support (for example, by linking to your organisation’s website, where appropriate). We’ll also highlight any media work that NICE will be doing to support the launch of the guideline.</w:t>
      </w:r>
    </w:p>
    <w:p w14:paraId="74D78FB5" w14:textId="77777777" w:rsidR="007803E5" w:rsidRPr="00A34465" w:rsidRDefault="00A34465" w:rsidP="00ED7FD4">
      <w:pPr>
        <w:pStyle w:val="NICEnormal"/>
        <w:spacing w:before="120" w:line="240" w:lineRule="auto"/>
        <w:rPr>
          <w:rFonts w:ascii="Calibri" w:hAnsi="Calibri" w:cs="Arial"/>
          <w:lang w:val="en-GB"/>
        </w:rPr>
      </w:pPr>
      <w:r w:rsidRPr="00A34465">
        <w:rPr>
          <w:rFonts w:ascii="Calibri" w:hAnsi="Calibri" w:cs="Arial"/>
          <w:lang w:val="en-GB"/>
        </w:rPr>
        <w:t>You are free to use this information for the public</w:t>
      </w:r>
      <w:r w:rsidR="007E0E00">
        <w:rPr>
          <w:rFonts w:ascii="Calibri" w:hAnsi="Calibri" w:cs="Arial"/>
          <w:lang w:val="en-GB"/>
        </w:rPr>
        <w:t xml:space="preserve"> summary</w:t>
      </w:r>
      <w:r w:rsidRPr="00A34465">
        <w:rPr>
          <w:rFonts w:ascii="Calibri" w:hAnsi="Calibri" w:cs="Arial"/>
          <w:lang w:val="en-GB"/>
        </w:rPr>
        <w:t>, as it is</w:t>
      </w:r>
      <w:r w:rsidR="007803E5" w:rsidRPr="00A34465">
        <w:rPr>
          <w:rFonts w:ascii="Calibri" w:hAnsi="Calibri" w:cs="Arial"/>
          <w:lang w:val="en-GB"/>
        </w:rPr>
        <w:t xml:space="preserve"> copyright-free for educational and not-for-profit use, </w:t>
      </w:r>
      <w:r w:rsidRPr="00A34465">
        <w:rPr>
          <w:rFonts w:ascii="Calibri" w:hAnsi="Calibri" w:cs="Arial"/>
          <w:lang w:val="en-GB"/>
        </w:rPr>
        <w:t xml:space="preserve">either by signposting </w:t>
      </w:r>
      <w:r>
        <w:rPr>
          <w:rFonts w:ascii="Calibri" w:hAnsi="Calibri" w:cs="Arial"/>
          <w:lang w:val="en-GB"/>
        </w:rPr>
        <w:t xml:space="preserve">your readers to it, or by </w:t>
      </w:r>
      <w:r w:rsidRPr="00A34465">
        <w:rPr>
          <w:rFonts w:ascii="Calibri" w:hAnsi="Calibri" w:cs="Arial"/>
          <w:lang w:val="en-GB"/>
        </w:rPr>
        <w:t xml:space="preserve">using the information </w:t>
      </w:r>
      <w:r w:rsidR="007803E5" w:rsidRPr="00A34465">
        <w:rPr>
          <w:rFonts w:ascii="Calibri" w:hAnsi="Calibri" w:cs="Arial"/>
          <w:lang w:val="en-GB"/>
        </w:rPr>
        <w:t xml:space="preserve">in your own literature </w:t>
      </w:r>
      <w:r w:rsidRPr="00A34465">
        <w:rPr>
          <w:rFonts w:ascii="Calibri" w:hAnsi="Calibri" w:cs="Arial"/>
          <w:lang w:val="en-GB"/>
        </w:rPr>
        <w:t>or</w:t>
      </w:r>
      <w:r w:rsidR="007803E5" w:rsidRPr="00A34465">
        <w:rPr>
          <w:rFonts w:ascii="Calibri" w:hAnsi="Calibri" w:cs="Arial"/>
          <w:lang w:val="en-GB"/>
        </w:rPr>
        <w:t xml:space="preserve"> on your organisation’s website.  </w:t>
      </w:r>
    </w:p>
    <w:p w14:paraId="0CB119B4" w14:textId="77777777" w:rsidR="007803E5" w:rsidRPr="00ED7FD4" w:rsidRDefault="007803E5" w:rsidP="00ED7FD4">
      <w:pPr>
        <w:pStyle w:val="NICEnormal"/>
        <w:spacing w:before="120" w:line="240" w:lineRule="auto"/>
        <w:rPr>
          <w:rFonts w:ascii="Calibri" w:hAnsi="Calibri" w:cs="Arial"/>
          <w:b/>
          <w:sz w:val="28"/>
          <w:szCs w:val="28"/>
          <w:lang w:val="en-GB"/>
        </w:rPr>
      </w:pPr>
      <w:r w:rsidRPr="00ED7FD4">
        <w:rPr>
          <w:rFonts w:ascii="Calibri" w:hAnsi="Calibri" w:cs="Arial"/>
          <w:b/>
          <w:sz w:val="28"/>
          <w:szCs w:val="28"/>
          <w:lang w:val="en-GB"/>
        </w:rPr>
        <w:t>Helping to put the guideline into practice</w:t>
      </w:r>
    </w:p>
    <w:p w14:paraId="0133C71E" w14:textId="77777777" w:rsidR="00BD597B" w:rsidRDefault="00BD597B" w:rsidP="00ED7FD4">
      <w:pPr>
        <w:pStyle w:val="NICEnormal"/>
        <w:spacing w:before="120" w:line="240" w:lineRule="auto"/>
        <w:rPr>
          <w:rFonts w:ascii="Calibri" w:hAnsi="Calibri" w:cs="Arial"/>
          <w:b/>
        </w:rPr>
      </w:pPr>
      <w:r>
        <w:rPr>
          <w:rFonts w:ascii="Calibri" w:hAnsi="Calibri" w:cs="Arial"/>
          <w:b/>
        </w:rPr>
        <w:t>What does NICE do to support implementation?</w:t>
      </w:r>
    </w:p>
    <w:p w14:paraId="3A6A6A45" w14:textId="77777777" w:rsidR="00EF06B4" w:rsidRDefault="00C42672" w:rsidP="00ED7FD4">
      <w:pPr>
        <w:pStyle w:val="NICEnormal"/>
        <w:spacing w:before="120" w:line="240" w:lineRule="auto"/>
        <w:rPr>
          <w:rFonts w:ascii="Calibri" w:hAnsi="Calibri" w:cs="Arial"/>
        </w:rPr>
      </w:pPr>
      <w:r>
        <w:rPr>
          <w:rFonts w:ascii="Calibri" w:hAnsi="Calibri" w:cs="Arial"/>
        </w:rPr>
        <w:t xml:space="preserve">For each guideline, NICE produces </w:t>
      </w:r>
      <w:r w:rsidR="00C262F7">
        <w:rPr>
          <w:rFonts w:ascii="Calibri" w:hAnsi="Calibri" w:cs="Arial"/>
        </w:rPr>
        <w:t xml:space="preserve">a resource impact report along with a template for local use.  We also produce a </w:t>
      </w:r>
      <w:r>
        <w:rPr>
          <w:rFonts w:ascii="Calibri" w:hAnsi="Calibri" w:cs="Arial"/>
        </w:rPr>
        <w:t xml:space="preserve">baseline assessment tool </w:t>
      </w:r>
      <w:r w:rsidR="00C262F7">
        <w:rPr>
          <w:rFonts w:ascii="Calibri" w:hAnsi="Calibri" w:cs="Arial"/>
        </w:rPr>
        <w:t xml:space="preserve">to help local organisations evaluate current practice and plan activity to meet the recommendations. </w:t>
      </w:r>
      <w:r w:rsidR="001F179C">
        <w:rPr>
          <w:rFonts w:ascii="Calibri" w:hAnsi="Calibri" w:cs="Arial"/>
        </w:rPr>
        <w:t xml:space="preserve">NICE also has a small resource available to work with national </w:t>
      </w:r>
      <w:r w:rsidR="001227D9">
        <w:rPr>
          <w:rFonts w:ascii="Calibri" w:hAnsi="Calibri" w:cs="Arial"/>
        </w:rPr>
        <w:t xml:space="preserve">organisations on their own initiatives </w:t>
      </w:r>
      <w:r w:rsidR="001F179C">
        <w:rPr>
          <w:rFonts w:ascii="Calibri" w:hAnsi="Calibri" w:cs="Arial"/>
        </w:rPr>
        <w:t>to</w:t>
      </w:r>
      <w:r w:rsidR="008E583A">
        <w:rPr>
          <w:rFonts w:ascii="Calibri" w:hAnsi="Calibri" w:cs="Arial"/>
        </w:rPr>
        <w:t xml:space="preserve"> </w:t>
      </w:r>
      <w:r w:rsidR="001F179C">
        <w:rPr>
          <w:rFonts w:ascii="Calibri" w:hAnsi="Calibri" w:cs="Arial"/>
        </w:rPr>
        <w:t>promote uptake of NICE guidelines and quality standards in priority topic areas.</w:t>
      </w:r>
      <w:r w:rsidR="008E583A">
        <w:rPr>
          <w:rFonts w:ascii="Calibri" w:hAnsi="Calibri" w:cs="Arial"/>
        </w:rPr>
        <w:t xml:space="preserve"> </w:t>
      </w:r>
    </w:p>
    <w:p w14:paraId="1F7B9E87" w14:textId="77777777" w:rsidR="008E583A" w:rsidRDefault="00EF06B4" w:rsidP="00ED7FD4">
      <w:pPr>
        <w:pStyle w:val="NICEnormal"/>
        <w:spacing w:before="120" w:line="240" w:lineRule="auto"/>
        <w:rPr>
          <w:rFonts w:ascii="Calibri" w:hAnsi="Calibri" w:cs="Arial"/>
        </w:rPr>
      </w:pPr>
      <w:r>
        <w:rPr>
          <w:rFonts w:ascii="Calibri" w:hAnsi="Calibri" w:cs="Arial"/>
        </w:rPr>
        <w:t xml:space="preserve">NICE has a field team of 8 implementation consultants who work with organisations at a local level to help put our guidance into practice. </w:t>
      </w:r>
      <w:r w:rsidR="00C262F7">
        <w:rPr>
          <w:rFonts w:ascii="Calibri" w:hAnsi="Calibri" w:cs="Arial"/>
        </w:rPr>
        <w:t xml:space="preserve">We </w:t>
      </w:r>
      <w:r>
        <w:rPr>
          <w:rFonts w:ascii="Calibri" w:hAnsi="Calibri" w:cs="Arial"/>
        </w:rPr>
        <w:t xml:space="preserve">also </w:t>
      </w:r>
      <w:r w:rsidR="00C262F7">
        <w:rPr>
          <w:rFonts w:ascii="Calibri" w:hAnsi="Calibri" w:cs="Arial"/>
        </w:rPr>
        <w:t>encourage organisations to share</w:t>
      </w:r>
      <w:r w:rsidR="008E583A">
        <w:rPr>
          <w:rFonts w:ascii="Calibri" w:hAnsi="Calibri" w:cs="Arial"/>
        </w:rPr>
        <w:t xml:space="preserve"> learning</w:t>
      </w:r>
      <w:r w:rsidR="00C262F7">
        <w:rPr>
          <w:rFonts w:ascii="Calibri" w:hAnsi="Calibri" w:cs="Arial"/>
        </w:rPr>
        <w:t xml:space="preserve"> of how guid</w:t>
      </w:r>
      <w:r>
        <w:rPr>
          <w:rFonts w:ascii="Calibri" w:hAnsi="Calibri" w:cs="Arial"/>
        </w:rPr>
        <w:t>ance has been put into practice</w:t>
      </w:r>
      <w:r w:rsidR="001F179C">
        <w:rPr>
          <w:rFonts w:ascii="Calibri" w:hAnsi="Calibri" w:cs="Arial"/>
        </w:rPr>
        <w:t xml:space="preserve"> and to share the resources they have developed to support this through the NICE endorsement programme (see below)</w:t>
      </w:r>
      <w:r>
        <w:rPr>
          <w:rFonts w:ascii="Calibri" w:hAnsi="Calibri" w:cs="Arial"/>
        </w:rPr>
        <w:t>.</w:t>
      </w:r>
    </w:p>
    <w:p w14:paraId="647D6E98" w14:textId="77777777" w:rsidR="008E583A" w:rsidRPr="002411BA" w:rsidRDefault="008E583A" w:rsidP="008E583A">
      <w:pPr>
        <w:pStyle w:val="NICEnormal"/>
        <w:spacing w:before="120" w:line="240" w:lineRule="auto"/>
        <w:rPr>
          <w:rFonts w:ascii="Calibri" w:hAnsi="Calibri" w:cs="Arial"/>
          <w:b/>
        </w:rPr>
      </w:pPr>
      <w:r w:rsidRPr="002411BA">
        <w:rPr>
          <w:rFonts w:ascii="Calibri" w:hAnsi="Calibri" w:cs="Arial"/>
          <w:b/>
        </w:rPr>
        <w:t>What do you think would help</w:t>
      </w:r>
      <w:r>
        <w:rPr>
          <w:rFonts w:ascii="Calibri" w:hAnsi="Calibri" w:cs="Arial"/>
          <w:b/>
        </w:rPr>
        <w:t xml:space="preserve"> get the message out there</w:t>
      </w:r>
      <w:r w:rsidRPr="002411BA">
        <w:rPr>
          <w:rFonts w:ascii="Calibri" w:hAnsi="Calibri" w:cs="Arial"/>
          <w:b/>
        </w:rPr>
        <w:t>?</w:t>
      </w:r>
    </w:p>
    <w:p w14:paraId="3B0896FC" w14:textId="77777777" w:rsidR="007803E5" w:rsidRPr="00ED7FD4" w:rsidRDefault="007803E5" w:rsidP="00ED7FD4">
      <w:pPr>
        <w:pStyle w:val="NICEnormal"/>
        <w:spacing w:before="120" w:line="240" w:lineRule="auto"/>
        <w:rPr>
          <w:rFonts w:ascii="Calibri" w:hAnsi="Calibri" w:cs="Arial"/>
        </w:rPr>
      </w:pPr>
      <w:r w:rsidRPr="00ED7FD4">
        <w:rPr>
          <w:rFonts w:ascii="Calibri" w:hAnsi="Calibri" w:cs="Arial"/>
        </w:rPr>
        <w:t>We are always keen to hear from organisations we can work with to</w:t>
      </w:r>
      <w:r w:rsidR="00441F05">
        <w:rPr>
          <w:rFonts w:ascii="Calibri" w:hAnsi="Calibri" w:cs="Arial"/>
        </w:rPr>
        <w:t xml:space="preserve"> p</w:t>
      </w:r>
      <w:r w:rsidRPr="00ED7FD4">
        <w:rPr>
          <w:rFonts w:ascii="Calibri" w:hAnsi="Calibri" w:cs="Arial"/>
        </w:rPr>
        <w:t xml:space="preserve">romote </w:t>
      </w:r>
      <w:r w:rsidR="004553FD">
        <w:rPr>
          <w:rFonts w:ascii="Calibri" w:hAnsi="Calibri" w:cs="Arial"/>
        </w:rPr>
        <w:t xml:space="preserve">and help implement </w:t>
      </w:r>
      <w:r w:rsidRPr="00ED7FD4">
        <w:rPr>
          <w:rFonts w:ascii="Calibri" w:hAnsi="Calibri" w:cs="Arial"/>
        </w:rPr>
        <w:t>the guideline, for example:</w:t>
      </w:r>
    </w:p>
    <w:p w14:paraId="53950C40" w14:textId="347BC53F" w:rsidR="007803E5" w:rsidRPr="00ED7FD4" w:rsidRDefault="007803E5" w:rsidP="00ED7FD4">
      <w:pPr>
        <w:pStyle w:val="NICEnormal"/>
        <w:numPr>
          <w:ilvl w:val="0"/>
          <w:numId w:val="47"/>
        </w:numPr>
        <w:spacing w:before="120" w:line="240" w:lineRule="auto"/>
        <w:rPr>
          <w:rFonts w:ascii="Calibri" w:hAnsi="Calibri" w:cs="Arial"/>
        </w:rPr>
      </w:pPr>
      <w:r w:rsidRPr="00ED7FD4">
        <w:rPr>
          <w:rFonts w:ascii="Calibri" w:hAnsi="Calibri" w:cs="Arial"/>
        </w:rPr>
        <w:t xml:space="preserve">Do you know of any local projects or champions who are already </w:t>
      </w:r>
      <w:r w:rsidR="00441F05">
        <w:rPr>
          <w:rFonts w:ascii="Calibri" w:hAnsi="Calibri" w:cs="Arial"/>
        </w:rPr>
        <w:t xml:space="preserve">implementing some of the </w:t>
      </w:r>
      <w:r w:rsidR="004553FD">
        <w:rPr>
          <w:rFonts w:ascii="Calibri" w:hAnsi="Calibri" w:cs="Arial"/>
        </w:rPr>
        <w:t xml:space="preserve">guideline </w:t>
      </w:r>
      <w:r w:rsidR="00441F05">
        <w:rPr>
          <w:rFonts w:ascii="Calibri" w:hAnsi="Calibri" w:cs="Arial"/>
        </w:rPr>
        <w:t xml:space="preserve">recommendations </w:t>
      </w:r>
      <w:r w:rsidR="006165A4">
        <w:rPr>
          <w:rFonts w:ascii="Calibri" w:hAnsi="Calibri" w:cs="Arial"/>
        </w:rPr>
        <w:t xml:space="preserve">that </w:t>
      </w:r>
      <w:r w:rsidRPr="00ED7FD4">
        <w:rPr>
          <w:rFonts w:ascii="Calibri" w:hAnsi="Calibri" w:cs="Arial"/>
        </w:rPr>
        <w:t>we can use as part of our ‘shared learning’?</w:t>
      </w:r>
    </w:p>
    <w:p w14:paraId="1803D0C3" w14:textId="77777777" w:rsidR="007803E5" w:rsidRPr="00ED7FD4" w:rsidRDefault="007803E5" w:rsidP="00ED7FD4">
      <w:pPr>
        <w:pStyle w:val="NICEnormal"/>
        <w:numPr>
          <w:ilvl w:val="0"/>
          <w:numId w:val="47"/>
        </w:numPr>
        <w:spacing w:before="120" w:line="240" w:lineRule="auto"/>
        <w:rPr>
          <w:rFonts w:ascii="Calibri" w:hAnsi="Calibri" w:cs="Arial"/>
        </w:rPr>
      </w:pPr>
      <w:r w:rsidRPr="00ED7FD4">
        <w:rPr>
          <w:rFonts w:ascii="Calibri" w:hAnsi="Calibri" w:cs="Arial"/>
        </w:rPr>
        <w:t xml:space="preserve">Are there any upcoming conferences or events that would provide a good opportunity to promote the guideline? NICE might be able to provide a speaker, exhibit or handouts for delegates for your event. </w:t>
      </w:r>
    </w:p>
    <w:p w14:paraId="656C96B0" w14:textId="77777777" w:rsidR="007803E5" w:rsidRPr="00ED7FD4" w:rsidRDefault="007803E5" w:rsidP="00ED7FD4">
      <w:pPr>
        <w:pStyle w:val="NICEnormal"/>
        <w:numPr>
          <w:ilvl w:val="0"/>
          <w:numId w:val="47"/>
        </w:numPr>
        <w:spacing w:before="120" w:line="240" w:lineRule="auto"/>
        <w:rPr>
          <w:rFonts w:ascii="Calibri" w:hAnsi="Calibri" w:cs="Arial"/>
        </w:rPr>
      </w:pPr>
      <w:r w:rsidRPr="00ED7FD4">
        <w:rPr>
          <w:rFonts w:ascii="Calibri" w:hAnsi="Calibri" w:cs="Arial"/>
        </w:rPr>
        <w:t>Are there other websites or newsletters that you know which we could make use of?</w:t>
      </w:r>
    </w:p>
    <w:p w14:paraId="11DDD394" w14:textId="77777777" w:rsidR="007803E5" w:rsidRPr="00ED7FD4" w:rsidRDefault="007803E5" w:rsidP="00ED7FD4">
      <w:pPr>
        <w:pStyle w:val="NICEnormal"/>
        <w:numPr>
          <w:ilvl w:val="0"/>
          <w:numId w:val="47"/>
        </w:numPr>
        <w:spacing w:before="120" w:line="240" w:lineRule="auto"/>
        <w:rPr>
          <w:rFonts w:ascii="Calibri" w:hAnsi="Calibri" w:cs="Arial"/>
        </w:rPr>
      </w:pPr>
      <w:r w:rsidRPr="00ED7FD4">
        <w:rPr>
          <w:rFonts w:ascii="Calibri" w:hAnsi="Calibri" w:cs="Arial"/>
        </w:rPr>
        <w:t xml:space="preserve">Are there information resources for people using health </w:t>
      </w:r>
      <w:r w:rsidR="00507C64">
        <w:rPr>
          <w:rFonts w:ascii="Calibri" w:hAnsi="Calibri" w:cs="Arial"/>
        </w:rPr>
        <w:t xml:space="preserve">and social care </w:t>
      </w:r>
      <w:r w:rsidRPr="00ED7FD4">
        <w:rPr>
          <w:rFonts w:ascii="Calibri" w:hAnsi="Calibri" w:cs="Arial"/>
        </w:rPr>
        <w:t>services</w:t>
      </w:r>
      <w:r w:rsidR="00083071">
        <w:rPr>
          <w:rFonts w:ascii="Calibri" w:hAnsi="Calibri" w:cs="Arial"/>
        </w:rPr>
        <w:t xml:space="preserve"> or members of the public</w:t>
      </w:r>
      <w:r w:rsidRPr="00ED7FD4">
        <w:rPr>
          <w:rFonts w:ascii="Calibri" w:hAnsi="Calibri" w:cs="Arial"/>
        </w:rPr>
        <w:t xml:space="preserve"> that you or others have developed, which feature NICE guidance?</w:t>
      </w:r>
    </w:p>
    <w:p w14:paraId="060A8EFD" w14:textId="77777777" w:rsidR="00D31F67" w:rsidRPr="007E0E00" w:rsidRDefault="007803E5" w:rsidP="00ED7FD4">
      <w:pPr>
        <w:pStyle w:val="NICEnormal"/>
        <w:numPr>
          <w:ilvl w:val="0"/>
          <w:numId w:val="47"/>
        </w:numPr>
        <w:spacing w:before="120" w:line="240" w:lineRule="auto"/>
        <w:rPr>
          <w:rFonts w:ascii="Calibri" w:hAnsi="Calibri" w:cs="Arial"/>
        </w:rPr>
      </w:pPr>
      <w:r w:rsidRPr="00ED7FD4">
        <w:rPr>
          <w:rFonts w:ascii="Calibri" w:hAnsi="Calibri" w:cs="Arial"/>
        </w:rPr>
        <w:lastRenderedPageBreak/>
        <w:t>Do you</w:t>
      </w:r>
      <w:r w:rsidR="00F23D12">
        <w:rPr>
          <w:rFonts w:ascii="Calibri" w:hAnsi="Calibri" w:cs="Arial"/>
        </w:rPr>
        <w:t xml:space="preserve"> have a campaign awareness day, week or </w:t>
      </w:r>
      <w:r w:rsidRPr="00ED7FD4">
        <w:rPr>
          <w:rFonts w:ascii="Calibri" w:hAnsi="Calibri" w:cs="Arial"/>
        </w:rPr>
        <w:t xml:space="preserve">month coming up which the guideline could be a part of? </w:t>
      </w:r>
    </w:p>
    <w:p w14:paraId="5E1C388E" w14:textId="77777777" w:rsidR="008B67E4" w:rsidRDefault="008B67E4" w:rsidP="00ED7FD4">
      <w:pPr>
        <w:pStyle w:val="NICEnormal"/>
        <w:spacing w:before="120" w:line="240" w:lineRule="auto"/>
        <w:rPr>
          <w:rFonts w:ascii="Calibri" w:hAnsi="Calibri" w:cs="Arial"/>
          <w:b/>
        </w:rPr>
      </w:pPr>
      <w:r>
        <w:rPr>
          <w:rFonts w:ascii="Calibri" w:hAnsi="Calibri" w:cs="Arial"/>
          <w:b/>
        </w:rPr>
        <w:t>Share your experience to help others</w:t>
      </w:r>
    </w:p>
    <w:p w14:paraId="7BB285B6" w14:textId="77777777" w:rsidR="007803E5" w:rsidRPr="00ED7FD4" w:rsidRDefault="007803E5" w:rsidP="00ED7FD4">
      <w:pPr>
        <w:pStyle w:val="NICEnormal"/>
        <w:spacing w:before="120" w:line="240" w:lineRule="auto"/>
        <w:rPr>
          <w:rFonts w:ascii="Calibri" w:hAnsi="Calibri" w:cs="Arial"/>
        </w:rPr>
      </w:pPr>
      <w:r w:rsidRPr="00ED7FD4">
        <w:rPr>
          <w:rFonts w:ascii="Calibri" w:hAnsi="Calibri" w:cs="Arial"/>
        </w:rPr>
        <w:t>We’d be interested to hear of any ideas or plans you may have for the guideline once it’s published. If you would like to get involved in work</w:t>
      </w:r>
      <w:r w:rsidR="00E9380B">
        <w:rPr>
          <w:rFonts w:ascii="Calibri" w:hAnsi="Calibri" w:cs="Arial"/>
        </w:rPr>
        <w:t xml:space="preserve"> to ensure that this guideline gets used</w:t>
      </w:r>
      <w:r w:rsidRPr="00ED7FD4">
        <w:rPr>
          <w:rFonts w:ascii="Calibri" w:hAnsi="Calibri" w:cs="Arial"/>
        </w:rPr>
        <w:t xml:space="preserve">, know of examples, </w:t>
      </w:r>
      <w:r w:rsidR="001F179C">
        <w:rPr>
          <w:rFonts w:ascii="Calibri" w:hAnsi="Calibri" w:cs="Arial"/>
        </w:rPr>
        <w:t xml:space="preserve">useful resources </w:t>
      </w:r>
      <w:r w:rsidRPr="00ED7FD4">
        <w:rPr>
          <w:rFonts w:ascii="Calibri" w:hAnsi="Calibri" w:cs="Arial"/>
        </w:rPr>
        <w:t>or relevant events or networks, please get in touch</w:t>
      </w:r>
      <w:r w:rsidRPr="00ED7FD4">
        <w:rPr>
          <w:rFonts w:ascii="Calibri" w:hAnsi="Calibri" w:cs="Arial"/>
          <w:lang w:val="en-GB"/>
        </w:rPr>
        <w:t xml:space="preserve">.  </w:t>
      </w:r>
    </w:p>
    <w:p w14:paraId="0AC08710" w14:textId="77777777" w:rsidR="007803E5" w:rsidRDefault="007803E5" w:rsidP="00ED7FD4">
      <w:pPr>
        <w:pStyle w:val="NICEnormal"/>
        <w:spacing w:before="120" w:line="240" w:lineRule="auto"/>
        <w:rPr>
          <w:rFonts w:ascii="Calibri" w:hAnsi="Calibri" w:cs="Arial"/>
        </w:rPr>
      </w:pPr>
      <w:r w:rsidRPr="00ED7FD4">
        <w:rPr>
          <w:rFonts w:ascii="Calibri" w:hAnsi="Calibri" w:cs="Arial"/>
          <w:lang w:val="en-GB"/>
        </w:rPr>
        <w:t xml:space="preserve">Examples of projects to support the implementation of NICE guidance can be found on </w:t>
      </w:r>
      <w:r w:rsidR="00C01AEF">
        <w:rPr>
          <w:rFonts w:ascii="Calibri" w:hAnsi="Calibri" w:cs="Arial"/>
          <w:lang w:val="en-GB"/>
        </w:rPr>
        <w:t>the</w:t>
      </w:r>
      <w:r w:rsidR="00C01AEF" w:rsidRPr="00ED7FD4">
        <w:rPr>
          <w:rFonts w:ascii="Calibri" w:hAnsi="Calibri" w:cs="Arial"/>
          <w:lang w:val="en-GB"/>
        </w:rPr>
        <w:t xml:space="preserve"> </w:t>
      </w:r>
      <w:hyperlink r:id="rId13" w:history="1">
        <w:r w:rsidR="00190DFE" w:rsidRPr="00190DFE">
          <w:rPr>
            <w:rStyle w:val="Hyperlink"/>
            <w:rFonts w:ascii="Calibri" w:hAnsi="Calibri" w:cs="Arial"/>
            <w:lang w:val="en-GB"/>
          </w:rPr>
          <w:t xml:space="preserve">‘shared learning’ </w:t>
        </w:r>
        <w:r w:rsidR="00C01AEF">
          <w:rPr>
            <w:rStyle w:val="Hyperlink"/>
            <w:rFonts w:ascii="Calibri" w:hAnsi="Calibri" w:cs="Arial"/>
            <w:lang w:val="en-GB"/>
          </w:rPr>
          <w:t>pages of the NICE website</w:t>
        </w:r>
      </w:hyperlink>
      <w:r w:rsidRPr="00ED7FD4">
        <w:rPr>
          <w:rFonts w:ascii="Calibri" w:hAnsi="Calibri" w:cs="Arial"/>
          <w:lang w:val="en-GB"/>
        </w:rPr>
        <w:t xml:space="preserve">.  We would encourage you to submit any </w:t>
      </w:r>
      <w:r w:rsidR="00583C05">
        <w:rPr>
          <w:rFonts w:ascii="Calibri" w:hAnsi="Calibri" w:cs="Arial"/>
          <w:lang w:val="en-GB"/>
        </w:rPr>
        <w:t>e</w:t>
      </w:r>
      <w:r w:rsidR="00862D62">
        <w:rPr>
          <w:rFonts w:ascii="Calibri" w:hAnsi="Calibri" w:cs="Arial"/>
          <w:lang w:val="en-GB"/>
        </w:rPr>
        <w:t>xample</w:t>
      </w:r>
      <w:r w:rsidR="00583C05">
        <w:rPr>
          <w:rFonts w:ascii="Calibri" w:hAnsi="Calibri" w:cs="Arial"/>
          <w:lang w:val="en-GB"/>
        </w:rPr>
        <w:t>s to us.  Each year the</w:t>
      </w:r>
      <w:r w:rsidR="001F179C">
        <w:rPr>
          <w:rFonts w:ascii="Calibri" w:hAnsi="Calibri" w:cs="Arial"/>
          <w:lang w:val="en-GB"/>
        </w:rPr>
        <w:t xml:space="preserve"> </w:t>
      </w:r>
      <w:r w:rsidR="00583C05">
        <w:rPr>
          <w:rFonts w:ascii="Calibri" w:hAnsi="Calibri" w:cs="Arial"/>
          <w:lang w:val="en-GB"/>
        </w:rPr>
        <w:t>best examples are recognised at</w:t>
      </w:r>
      <w:r w:rsidR="00C01AEF">
        <w:rPr>
          <w:rFonts w:ascii="Calibri" w:hAnsi="Calibri" w:cs="Arial"/>
          <w:lang w:val="en-GB"/>
        </w:rPr>
        <w:t xml:space="preserve"> </w:t>
      </w:r>
      <w:r w:rsidR="00B900B6" w:rsidRPr="00ED7FD4">
        <w:rPr>
          <w:rFonts w:ascii="Calibri" w:hAnsi="Calibri" w:cs="Arial"/>
          <w:lang w:val="en-GB"/>
        </w:rPr>
        <w:t>the</w:t>
      </w:r>
      <w:r w:rsidR="00B900B6" w:rsidRPr="00ED7FD4">
        <w:rPr>
          <w:rFonts w:ascii="Calibri" w:hAnsi="Calibri" w:cs="Arial"/>
        </w:rPr>
        <w:t xml:space="preserve"> </w:t>
      </w:r>
      <w:hyperlink r:id="rId14" w:history="1">
        <w:r w:rsidR="00B900B6" w:rsidRPr="00507C64">
          <w:rPr>
            <w:rStyle w:val="Hyperlink"/>
            <w:rFonts w:ascii="Calibri" w:hAnsi="Calibri" w:cs="Arial"/>
          </w:rPr>
          <w:t>NICE Shared Learning Awards</w:t>
        </w:r>
      </w:hyperlink>
      <w:r w:rsidR="00B900B6" w:rsidRPr="00ED7FD4">
        <w:rPr>
          <w:rFonts w:ascii="Calibri" w:hAnsi="Calibri" w:cs="Arial"/>
        </w:rPr>
        <w:t xml:space="preserve"> which recognise</w:t>
      </w:r>
      <w:r w:rsidR="00C01AEF">
        <w:rPr>
          <w:rFonts w:ascii="Calibri" w:hAnsi="Calibri" w:cs="Arial"/>
        </w:rPr>
        <w:t xml:space="preserve"> and</w:t>
      </w:r>
      <w:r w:rsidR="001F179C">
        <w:rPr>
          <w:rFonts w:ascii="Calibri" w:hAnsi="Calibri" w:cs="Arial"/>
        </w:rPr>
        <w:t xml:space="preserve"> promote</w:t>
      </w:r>
      <w:r w:rsidR="00B900B6" w:rsidRPr="00ED7FD4">
        <w:rPr>
          <w:rFonts w:ascii="Calibri" w:hAnsi="Calibri" w:cs="Arial"/>
        </w:rPr>
        <w:t xml:space="preserve"> examples of how NICE guidance </w:t>
      </w:r>
      <w:r w:rsidR="00583C05">
        <w:rPr>
          <w:rFonts w:ascii="Calibri" w:hAnsi="Calibri" w:cs="Arial"/>
        </w:rPr>
        <w:t xml:space="preserve">and </w:t>
      </w:r>
      <w:r w:rsidR="00C01AEF">
        <w:rPr>
          <w:rFonts w:ascii="Calibri" w:hAnsi="Calibri" w:cs="Arial"/>
        </w:rPr>
        <w:t>q</w:t>
      </w:r>
      <w:r w:rsidR="00583C05">
        <w:rPr>
          <w:rFonts w:ascii="Calibri" w:hAnsi="Calibri" w:cs="Arial"/>
        </w:rPr>
        <w:t xml:space="preserve">uality </w:t>
      </w:r>
      <w:r w:rsidR="00C01AEF">
        <w:rPr>
          <w:rFonts w:ascii="Calibri" w:hAnsi="Calibri" w:cs="Arial"/>
        </w:rPr>
        <w:t>s</w:t>
      </w:r>
      <w:r w:rsidR="00583C05">
        <w:rPr>
          <w:rFonts w:ascii="Calibri" w:hAnsi="Calibri" w:cs="Arial"/>
        </w:rPr>
        <w:t>tandards</w:t>
      </w:r>
      <w:r w:rsidR="00B900B6" w:rsidRPr="00ED7FD4">
        <w:rPr>
          <w:rFonts w:ascii="Calibri" w:hAnsi="Calibri" w:cs="Arial"/>
        </w:rPr>
        <w:t xml:space="preserve"> ha</w:t>
      </w:r>
      <w:r w:rsidR="00583C05">
        <w:rPr>
          <w:rFonts w:ascii="Calibri" w:hAnsi="Calibri" w:cs="Arial"/>
        </w:rPr>
        <w:t>ve</w:t>
      </w:r>
      <w:r w:rsidR="00B900B6" w:rsidRPr="00ED7FD4">
        <w:rPr>
          <w:rFonts w:ascii="Calibri" w:hAnsi="Calibri" w:cs="Arial"/>
        </w:rPr>
        <w:t xml:space="preserve"> been put into practice in </w:t>
      </w:r>
      <w:r w:rsidR="008B67E4">
        <w:rPr>
          <w:rFonts w:ascii="Calibri" w:hAnsi="Calibri" w:cs="Arial"/>
        </w:rPr>
        <w:t xml:space="preserve">health and social care such as in </w:t>
      </w:r>
      <w:r w:rsidR="00B900B6" w:rsidRPr="00ED7FD4">
        <w:rPr>
          <w:rFonts w:ascii="Calibri" w:hAnsi="Calibri" w:cs="Arial"/>
        </w:rPr>
        <w:t xml:space="preserve">the NHS, local authorities, </w:t>
      </w:r>
      <w:r w:rsidR="001F179C">
        <w:rPr>
          <w:rFonts w:ascii="Calibri" w:hAnsi="Calibri" w:cs="Arial"/>
        </w:rPr>
        <w:t xml:space="preserve">social care providers, </w:t>
      </w:r>
      <w:r w:rsidR="00B900B6" w:rsidRPr="00ED7FD4">
        <w:rPr>
          <w:rFonts w:ascii="Calibri" w:hAnsi="Calibri" w:cs="Arial"/>
        </w:rPr>
        <w:t xml:space="preserve">voluntary </w:t>
      </w:r>
      <w:r w:rsidR="008B67E4">
        <w:rPr>
          <w:rFonts w:ascii="Calibri" w:hAnsi="Calibri" w:cs="Arial"/>
        </w:rPr>
        <w:t>sector</w:t>
      </w:r>
      <w:r w:rsidR="00B900B6" w:rsidRPr="00ED7FD4">
        <w:rPr>
          <w:rFonts w:ascii="Calibri" w:hAnsi="Calibri" w:cs="Arial"/>
        </w:rPr>
        <w:t xml:space="preserve"> and other organisations.</w:t>
      </w:r>
    </w:p>
    <w:p w14:paraId="170A32AD" w14:textId="77777777" w:rsidR="00D35A7F" w:rsidRPr="00042A04" w:rsidRDefault="008B67E4" w:rsidP="00ED7FD4">
      <w:pPr>
        <w:pStyle w:val="NICEnormal"/>
        <w:spacing w:before="120" w:line="240" w:lineRule="auto"/>
        <w:rPr>
          <w:rFonts w:ascii="Calibri" w:hAnsi="Calibri" w:cs="Arial"/>
          <w:b/>
        </w:rPr>
      </w:pPr>
      <w:r>
        <w:rPr>
          <w:rFonts w:ascii="Calibri" w:hAnsi="Calibri" w:cs="Arial"/>
          <w:b/>
        </w:rPr>
        <w:t xml:space="preserve">Promoting use of your resources through the </w:t>
      </w:r>
      <w:r w:rsidR="00D35A7F" w:rsidRPr="00042A04">
        <w:rPr>
          <w:rFonts w:ascii="Calibri" w:hAnsi="Calibri" w:cs="Arial"/>
          <w:b/>
        </w:rPr>
        <w:t>NICE’s endorsement programme</w:t>
      </w:r>
    </w:p>
    <w:p w14:paraId="7D46E3B8" w14:textId="77777777" w:rsidR="00D35A7F" w:rsidRDefault="00D35A7F" w:rsidP="00ED7FD4">
      <w:pPr>
        <w:pStyle w:val="NICEnormal"/>
        <w:spacing w:before="120" w:line="240" w:lineRule="auto"/>
        <w:rPr>
          <w:rFonts w:ascii="Calibri" w:hAnsi="Calibri" w:cs="Arial"/>
        </w:rPr>
      </w:pPr>
      <w:r w:rsidRPr="00D35A7F">
        <w:rPr>
          <w:rFonts w:ascii="Calibri" w:hAnsi="Calibri" w:cs="Arial"/>
        </w:rPr>
        <w:t>NICE has</w:t>
      </w:r>
      <w:r w:rsidR="00C01AEF">
        <w:rPr>
          <w:rFonts w:ascii="Calibri" w:hAnsi="Calibri" w:cs="Arial"/>
        </w:rPr>
        <w:t xml:space="preserve"> also</w:t>
      </w:r>
      <w:r w:rsidRPr="00D35A7F">
        <w:rPr>
          <w:rFonts w:ascii="Calibri" w:hAnsi="Calibri" w:cs="Arial"/>
        </w:rPr>
        <w:t xml:space="preserve"> developed a programme to formally endorse resources produced by external </w:t>
      </w:r>
      <w:r w:rsidR="00583C05">
        <w:rPr>
          <w:rFonts w:ascii="Calibri" w:hAnsi="Calibri" w:cs="Arial"/>
        </w:rPr>
        <w:t>producers</w:t>
      </w:r>
      <w:r w:rsidR="00441F05">
        <w:rPr>
          <w:rFonts w:ascii="Calibri" w:hAnsi="Calibri" w:cs="Arial"/>
        </w:rPr>
        <w:t xml:space="preserve"> </w:t>
      </w:r>
      <w:r w:rsidR="00286846">
        <w:rPr>
          <w:rFonts w:ascii="Calibri" w:hAnsi="Calibri" w:cs="Arial"/>
        </w:rPr>
        <w:t>that will support the implementation of NICE guidance. Its aim is to identify tailored resources matching some or all of the recommendations in a NICE guideline</w:t>
      </w:r>
      <w:r w:rsidR="00583C05">
        <w:rPr>
          <w:rFonts w:ascii="Calibri" w:hAnsi="Calibri" w:cs="Arial"/>
        </w:rPr>
        <w:t xml:space="preserve"> or statements in </w:t>
      </w:r>
      <w:r w:rsidR="00C01AEF">
        <w:rPr>
          <w:rFonts w:ascii="Calibri" w:hAnsi="Calibri" w:cs="Arial"/>
        </w:rPr>
        <w:t>q</w:t>
      </w:r>
      <w:r w:rsidR="00583C05">
        <w:rPr>
          <w:rFonts w:ascii="Calibri" w:hAnsi="Calibri" w:cs="Arial"/>
        </w:rPr>
        <w:t xml:space="preserve">uality </w:t>
      </w:r>
      <w:r w:rsidR="00C01AEF">
        <w:rPr>
          <w:rFonts w:ascii="Calibri" w:hAnsi="Calibri" w:cs="Arial"/>
        </w:rPr>
        <w:t>s</w:t>
      </w:r>
      <w:r w:rsidR="00583C05">
        <w:rPr>
          <w:rFonts w:ascii="Calibri" w:hAnsi="Calibri" w:cs="Arial"/>
        </w:rPr>
        <w:t>tandards</w:t>
      </w:r>
      <w:r w:rsidR="00286846">
        <w:rPr>
          <w:rFonts w:ascii="Calibri" w:hAnsi="Calibri" w:cs="Arial"/>
        </w:rPr>
        <w:t>.</w:t>
      </w:r>
    </w:p>
    <w:p w14:paraId="239B17FC" w14:textId="77777777" w:rsidR="007F2348" w:rsidRDefault="00E9380B" w:rsidP="00ED7FD4">
      <w:pPr>
        <w:pStyle w:val="NICEnormal"/>
        <w:spacing w:before="120" w:line="240" w:lineRule="auto"/>
        <w:rPr>
          <w:rFonts w:ascii="Calibri" w:hAnsi="Calibri" w:cs="Arial"/>
          <w:lang w:val="en-GB"/>
        </w:rPr>
      </w:pPr>
      <w:r>
        <w:rPr>
          <w:rFonts w:ascii="Calibri" w:hAnsi="Calibri" w:cs="Arial"/>
          <w:lang w:val="en-GB"/>
        </w:rPr>
        <w:t>R</w:t>
      </w:r>
      <w:r w:rsidR="008B67E4">
        <w:rPr>
          <w:rFonts w:ascii="Calibri" w:hAnsi="Calibri" w:cs="Arial"/>
          <w:lang w:val="en-GB"/>
        </w:rPr>
        <w:t xml:space="preserve">esources </w:t>
      </w:r>
      <w:r>
        <w:rPr>
          <w:rFonts w:ascii="Calibri" w:hAnsi="Calibri" w:cs="Arial"/>
          <w:lang w:val="en-GB"/>
        </w:rPr>
        <w:t>could</w:t>
      </w:r>
      <w:r w:rsidR="008B67E4">
        <w:rPr>
          <w:rFonts w:ascii="Calibri" w:hAnsi="Calibri" w:cs="Arial"/>
          <w:lang w:val="en-GB"/>
        </w:rPr>
        <w:t xml:space="preserve"> help support </w:t>
      </w:r>
      <w:r w:rsidR="00286846" w:rsidRPr="00286846">
        <w:rPr>
          <w:rFonts w:ascii="Calibri" w:hAnsi="Calibri" w:cs="Arial"/>
          <w:lang w:val="en-GB"/>
        </w:rPr>
        <w:t>commissioning, service improvement and audit, decision support</w:t>
      </w:r>
      <w:r w:rsidR="00583C05">
        <w:rPr>
          <w:rFonts w:ascii="Calibri" w:hAnsi="Calibri" w:cs="Arial"/>
          <w:lang w:val="en-GB"/>
        </w:rPr>
        <w:t xml:space="preserve"> tools</w:t>
      </w:r>
      <w:r w:rsidR="00286846" w:rsidRPr="00286846">
        <w:rPr>
          <w:rFonts w:ascii="Calibri" w:hAnsi="Calibri" w:cs="Arial"/>
          <w:lang w:val="en-GB"/>
        </w:rPr>
        <w:t>, education and learning</w:t>
      </w:r>
      <w:r>
        <w:rPr>
          <w:rFonts w:ascii="Calibri" w:hAnsi="Calibri" w:cs="Arial"/>
          <w:lang w:val="en-GB"/>
        </w:rPr>
        <w:t xml:space="preserve">. </w:t>
      </w:r>
      <w:r w:rsidR="000D4DC1">
        <w:rPr>
          <w:rFonts w:ascii="Calibri" w:hAnsi="Calibri" w:cs="Arial"/>
          <w:lang w:val="en-GB"/>
        </w:rPr>
        <w:t>Examples of these include</w:t>
      </w:r>
      <w:r w:rsidR="00286846" w:rsidRPr="00286846">
        <w:rPr>
          <w:rFonts w:ascii="Calibri" w:hAnsi="Calibri" w:cs="Arial"/>
          <w:lang w:val="en-GB"/>
        </w:rPr>
        <w:t xml:space="preserve"> </w:t>
      </w:r>
      <w:r w:rsidR="00AA067B">
        <w:rPr>
          <w:rFonts w:ascii="Calibri" w:hAnsi="Calibri" w:cs="Arial"/>
          <w:lang w:val="en-GB"/>
        </w:rPr>
        <w:t>resources and infographics of key areas of guidance</w:t>
      </w:r>
      <w:r w:rsidR="00CE1900">
        <w:rPr>
          <w:rFonts w:ascii="Calibri" w:hAnsi="Calibri" w:cs="Arial"/>
          <w:lang w:val="en-GB"/>
        </w:rPr>
        <w:t xml:space="preserve"> </w:t>
      </w:r>
      <w:r>
        <w:rPr>
          <w:rFonts w:ascii="Calibri" w:hAnsi="Calibri" w:cs="Arial"/>
          <w:lang w:val="en-GB"/>
        </w:rPr>
        <w:t>or</w:t>
      </w:r>
      <w:r w:rsidR="00CE1900">
        <w:rPr>
          <w:rFonts w:ascii="Calibri" w:hAnsi="Calibri" w:cs="Arial"/>
          <w:lang w:val="en-GB"/>
        </w:rPr>
        <w:t xml:space="preserve"> online learning</w:t>
      </w:r>
      <w:r>
        <w:rPr>
          <w:rFonts w:ascii="Calibri" w:hAnsi="Calibri" w:cs="Arial"/>
          <w:lang w:val="en-GB"/>
        </w:rPr>
        <w:t xml:space="preserve"> modules</w:t>
      </w:r>
      <w:r w:rsidR="00CE1900">
        <w:rPr>
          <w:rFonts w:ascii="Calibri" w:hAnsi="Calibri" w:cs="Arial"/>
          <w:lang w:val="en-GB"/>
        </w:rPr>
        <w:t xml:space="preserve">. </w:t>
      </w:r>
      <w:r w:rsidR="007F2348">
        <w:rPr>
          <w:rFonts w:ascii="Calibri" w:hAnsi="Calibri" w:cs="Arial"/>
          <w:lang w:val="en-GB"/>
        </w:rPr>
        <w:t>If you plan to develop</w:t>
      </w:r>
      <w:r w:rsidR="008B67E4">
        <w:rPr>
          <w:rFonts w:ascii="Calibri" w:hAnsi="Calibri" w:cs="Arial"/>
          <w:lang w:val="en-GB"/>
        </w:rPr>
        <w:t>,</w:t>
      </w:r>
      <w:r w:rsidR="007F2348">
        <w:rPr>
          <w:rFonts w:ascii="Calibri" w:hAnsi="Calibri" w:cs="Arial"/>
          <w:lang w:val="en-GB"/>
        </w:rPr>
        <w:t xml:space="preserve"> or perhaps already have</w:t>
      </w:r>
      <w:r w:rsidR="008B67E4">
        <w:rPr>
          <w:rFonts w:ascii="Calibri" w:hAnsi="Calibri" w:cs="Arial"/>
          <w:lang w:val="en-GB"/>
        </w:rPr>
        <w:t>,</w:t>
      </w:r>
      <w:r w:rsidR="007F2348">
        <w:rPr>
          <w:rFonts w:ascii="Calibri" w:hAnsi="Calibri" w:cs="Arial"/>
          <w:lang w:val="en-GB"/>
        </w:rPr>
        <w:t xml:space="preserve"> some resources that would support some or all of the recommendations of this guideline, please let us know and we would be happy to talk to you further about the endorsement programme and how this could benefit </w:t>
      </w:r>
      <w:r w:rsidR="00042A04">
        <w:rPr>
          <w:rFonts w:ascii="Calibri" w:hAnsi="Calibri" w:cs="Arial"/>
          <w:lang w:val="en-GB"/>
        </w:rPr>
        <w:t>your</w:t>
      </w:r>
      <w:r w:rsidR="007F2348">
        <w:rPr>
          <w:rFonts w:ascii="Calibri" w:hAnsi="Calibri" w:cs="Arial"/>
          <w:lang w:val="en-GB"/>
        </w:rPr>
        <w:t xml:space="preserve"> organisation</w:t>
      </w:r>
      <w:r w:rsidR="00042A04">
        <w:rPr>
          <w:rFonts w:ascii="Calibri" w:hAnsi="Calibri" w:cs="Arial"/>
          <w:lang w:val="en-GB"/>
        </w:rPr>
        <w:t xml:space="preserve">, as well as helping </w:t>
      </w:r>
      <w:r w:rsidR="008B67E4">
        <w:rPr>
          <w:rFonts w:ascii="Calibri" w:hAnsi="Calibri" w:cs="Arial"/>
          <w:lang w:val="en-GB"/>
        </w:rPr>
        <w:t xml:space="preserve">users of </w:t>
      </w:r>
      <w:r w:rsidR="00042A04">
        <w:rPr>
          <w:rFonts w:ascii="Calibri" w:hAnsi="Calibri" w:cs="Arial"/>
          <w:lang w:val="en-GB"/>
        </w:rPr>
        <w:t>NICE</w:t>
      </w:r>
      <w:r w:rsidR="008B67E4">
        <w:rPr>
          <w:rFonts w:ascii="Calibri" w:hAnsi="Calibri" w:cs="Arial"/>
          <w:lang w:val="en-GB"/>
        </w:rPr>
        <w:t xml:space="preserve"> guidance and quality standards</w:t>
      </w:r>
      <w:r w:rsidR="007F2348">
        <w:rPr>
          <w:rFonts w:ascii="Calibri" w:hAnsi="Calibri" w:cs="Arial"/>
          <w:lang w:val="en-GB"/>
        </w:rPr>
        <w:t>.</w:t>
      </w:r>
    </w:p>
    <w:p w14:paraId="0FF3E80E" w14:textId="77777777" w:rsidR="007F2348" w:rsidRDefault="00BC4FCA" w:rsidP="007F2348">
      <w:pPr>
        <w:pStyle w:val="NICEnormal"/>
        <w:spacing w:before="120" w:line="240" w:lineRule="auto"/>
        <w:rPr>
          <w:rFonts w:ascii="Calibri" w:hAnsi="Calibri" w:cs="Arial"/>
        </w:rPr>
      </w:pPr>
      <w:r>
        <w:rPr>
          <w:rFonts w:ascii="Calibri" w:hAnsi="Calibri" w:cs="Arial"/>
        </w:rPr>
        <w:t>Follow the link for m</w:t>
      </w:r>
      <w:r w:rsidR="007F2348">
        <w:rPr>
          <w:rFonts w:ascii="Calibri" w:hAnsi="Calibri" w:cs="Arial"/>
        </w:rPr>
        <w:t xml:space="preserve">ore information on </w:t>
      </w:r>
      <w:hyperlink r:id="rId15" w:history="1">
        <w:r w:rsidR="007F2348" w:rsidRPr="00BC4FCA">
          <w:rPr>
            <w:rStyle w:val="Hyperlink"/>
            <w:rFonts w:ascii="Calibri" w:hAnsi="Calibri" w:cs="Arial"/>
          </w:rPr>
          <w:t>NICE’s endorsement programme</w:t>
        </w:r>
      </w:hyperlink>
      <w:r w:rsidR="007F2348">
        <w:rPr>
          <w:rFonts w:ascii="Calibri" w:hAnsi="Calibri" w:cs="Arial"/>
        </w:rPr>
        <w:t>.</w:t>
      </w:r>
    </w:p>
    <w:p w14:paraId="4E9B2155" w14:textId="77777777" w:rsidR="007803E5" w:rsidRPr="00ED7FD4" w:rsidRDefault="007803E5" w:rsidP="00ED7FD4">
      <w:pPr>
        <w:pStyle w:val="NICEnormal"/>
        <w:spacing w:before="120" w:line="240" w:lineRule="auto"/>
        <w:rPr>
          <w:rFonts w:ascii="Calibri" w:hAnsi="Calibri" w:cs="Arial"/>
          <w:b/>
          <w:sz w:val="28"/>
          <w:szCs w:val="28"/>
          <w:lang w:val="en-GB"/>
        </w:rPr>
      </w:pPr>
      <w:r w:rsidRPr="00ED7FD4">
        <w:rPr>
          <w:rFonts w:ascii="Calibri" w:hAnsi="Calibri" w:cs="Arial"/>
          <w:b/>
          <w:sz w:val="28"/>
          <w:szCs w:val="28"/>
          <w:lang w:val="en-GB"/>
        </w:rPr>
        <w:t>Getting in touch</w:t>
      </w:r>
    </w:p>
    <w:p w14:paraId="305A8615" w14:textId="77777777" w:rsidR="000C3126" w:rsidRDefault="00190DFE" w:rsidP="000C3126">
      <w:pPr>
        <w:pStyle w:val="NICEnormal"/>
        <w:spacing w:before="120" w:line="240" w:lineRule="auto"/>
        <w:rPr>
          <w:rFonts w:ascii="Calibri" w:hAnsi="Calibri" w:cs="Arial"/>
          <w:b/>
          <w:lang w:val="en-GB"/>
        </w:rPr>
      </w:pPr>
      <w:r>
        <w:rPr>
          <w:rFonts w:ascii="Calibri" w:hAnsi="Calibri" w:cs="Arial"/>
          <w:lang w:val="en-GB"/>
        </w:rPr>
        <w:t xml:space="preserve">We hope that this information has been helpful. </w:t>
      </w:r>
      <w:r w:rsidR="007803E5" w:rsidRPr="00ED7FD4">
        <w:rPr>
          <w:rFonts w:ascii="Calibri" w:hAnsi="Calibri" w:cs="Arial"/>
          <w:lang w:val="en-GB"/>
        </w:rPr>
        <w:t xml:space="preserve">We are very grateful for any support you can provide for this guideline and would </w:t>
      </w:r>
      <w:r w:rsidR="008B67E4">
        <w:rPr>
          <w:rFonts w:ascii="Calibri" w:hAnsi="Calibri" w:cs="Arial"/>
          <w:lang w:val="en-GB"/>
        </w:rPr>
        <w:t xml:space="preserve">be interested in hearing about your plans.  In some cases, we may be able to support your activity. </w:t>
      </w:r>
      <w:r w:rsidR="007803E5" w:rsidRPr="00ED7FD4">
        <w:rPr>
          <w:rFonts w:ascii="Calibri" w:hAnsi="Calibri" w:cs="Arial"/>
          <w:lang w:val="en-GB"/>
        </w:rPr>
        <w:t xml:space="preserve"> All the work mentioned above is shared across a number of teams at NICE so to take forward any of the ideas and initiatives we have suggested, please contact </w:t>
      </w:r>
      <w:r w:rsidR="005579CF">
        <w:rPr>
          <w:rFonts w:ascii="Calibri" w:hAnsi="Calibri" w:cs="Arial"/>
          <w:lang w:val="en-GB"/>
        </w:rPr>
        <w:t>me in the first instance and I will redirect your email within NICE as necessary</w:t>
      </w:r>
      <w:r>
        <w:rPr>
          <w:rFonts w:ascii="Calibri" w:hAnsi="Calibri" w:cs="Arial"/>
          <w:lang w:val="en-GB"/>
        </w:rPr>
        <w:t>:</w:t>
      </w:r>
    </w:p>
    <w:p w14:paraId="1BD6A30E" w14:textId="273B50E9" w:rsidR="00867A8C" w:rsidRPr="00ED7FD4" w:rsidRDefault="005579CF" w:rsidP="00ED7FD4">
      <w:pPr>
        <w:spacing w:before="120" w:after="240"/>
        <w:rPr>
          <w:rFonts w:ascii="Calibri" w:hAnsi="Calibri" w:cs="Arial"/>
        </w:rPr>
      </w:pPr>
      <w:r w:rsidRPr="006165A4" w:rsidDel="005579CF">
        <w:rPr>
          <w:rFonts w:ascii="Calibri" w:hAnsi="Calibri" w:cs="Arial"/>
        </w:rPr>
        <w:t xml:space="preserve"> </w:t>
      </w:r>
      <w:r w:rsidR="006165A4" w:rsidRPr="006165A4">
        <w:rPr>
          <w:rFonts w:ascii="Calibri" w:hAnsi="Calibri" w:cs="Arial"/>
        </w:rPr>
        <w:t xml:space="preserve">Mark Rasburn, </w:t>
      </w:r>
      <w:r w:rsidR="00F23D12" w:rsidRPr="00F330C0">
        <w:rPr>
          <w:rFonts w:ascii="Calibri" w:hAnsi="Calibri" w:cs="Arial"/>
        </w:rPr>
        <w:t>Public Involvement Adviser</w:t>
      </w:r>
      <w:r w:rsidR="00AA00DC" w:rsidRPr="00F330C0">
        <w:rPr>
          <w:rFonts w:ascii="Calibri" w:hAnsi="Calibri" w:cs="Arial"/>
        </w:rPr>
        <w:t>:</w:t>
      </w:r>
      <w:r w:rsidR="00867A8C" w:rsidRPr="00ED7FD4">
        <w:rPr>
          <w:rFonts w:ascii="Calibri" w:hAnsi="Calibri" w:cs="Arial"/>
        </w:rPr>
        <w:t xml:space="preserve">  </w:t>
      </w:r>
    </w:p>
    <w:p w14:paraId="143A183F" w14:textId="10BB699A" w:rsidR="00D31F67" w:rsidRDefault="006165A4" w:rsidP="00F330C0">
      <w:pPr>
        <w:spacing w:before="120" w:after="240"/>
        <w:rPr>
          <w:rFonts w:ascii="Calibri" w:hAnsi="Calibri" w:cs="Arial"/>
          <w:color w:val="31849B" w:themeColor="accent5" w:themeShade="BF"/>
          <w:lang w:val="fr-FR"/>
        </w:rPr>
      </w:pPr>
      <w:hyperlink r:id="rId16" w:history="1">
        <w:r w:rsidRPr="0069124D">
          <w:rPr>
            <w:rStyle w:val="Hyperlink"/>
            <w:rFonts w:ascii="Calibri" w:hAnsi="Calibri" w:cs="Arial"/>
            <w:lang w:val="fr-FR"/>
          </w:rPr>
          <w:t>Mark.Rasburn@nice.org.uk</w:t>
        </w:r>
      </w:hyperlink>
      <w:r>
        <w:rPr>
          <w:rFonts w:ascii="Calibri" w:hAnsi="Calibri" w:cs="Arial"/>
          <w:color w:val="31849B" w:themeColor="accent5" w:themeShade="BF"/>
          <w:lang w:val="fr-FR"/>
        </w:rPr>
        <w:t>, 0161 219 3880</w:t>
      </w:r>
    </w:p>
    <w:p w14:paraId="299BC892" w14:textId="77777777" w:rsidR="006165A4" w:rsidRPr="00867A8C" w:rsidRDefault="006165A4" w:rsidP="00F330C0">
      <w:pPr>
        <w:spacing w:before="120" w:after="240"/>
        <w:rPr>
          <w:rFonts w:ascii="Arial" w:hAnsi="Arial" w:cs="Arial"/>
          <w:b/>
          <w:sz w:val="28"/>
          <w:szCs w:val="28"/>
          <w:lang w:val="fr-FR"/>
        </w:rPr>
      </w:pPr>
      <w:bookmarkStart w:id="0" w:name="_GoBack"/>
      <w:bookmarkEnd w:id="0"/>
    </w:p>
    <w:sectPr w:rsidR="006165A4" w:rsidRPr="00867A8C">
      <w:headerReference w:type="default" r:id="rId17"/>
      <w:footerReference w:type="even" r:id="rId18"/>
      <w:footerReference w:type="default" r:id="rId19"/>
      <w:pgSz w:w="11906" w:h="16838" w:code="9"/>
      <w:pgMar w:top="1134" w:right="1134" w:bottom="1134" w:left="1134" w:header="357" w:footer="425"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7DCA" w14:textId="77777777" w:rsidR="005E4360" w:rsidRDefault="005E4360">
      <w:r>
        <w:separator/>
      </w:r>
    </w:p>
  </w:endnote>
  <w:endnote w:type="continuationSeparator" w:id="0">
    <w:p w14:paraId="1C74B8D5" w14:textId="77777777" w:rsidR="005E4360" w:rsidRDefault="005E4360">
      <w:r>
        <w:continuationSeparator/>
      </w:r>
    </w:p>
  </w:endnote>
  <w:endnote w:type="continuationNotice" w:id="1">
    <w:p w14:paraId="661CB82D" w14:textId="77777777" w:rsidR="005E4360" w:rsidRDefault="005E4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FDCF1" w14:textId="77777777" w:rsidR="00BC4FCA" w:rsidRDefault="00BC4FC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E9BF239" w14:textId="77777777" w:rsidR="00BC4FCA" w:rsidRDefault="00BC4FC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D0BE" w14:textId="77777777" w:rsidR="00BC4FCA" w:rsidRDefault="00BC4FCA">
    <w:pPr>
      <w:pStyle w:val="Footer"/>
      <w:ind w:right="-720"/>
      <w:jc w:val="right"/>
      <w:rPr>
        <w:rFonts w:ascii="Tahoma" w:hAnsi="Tahoma" w:cs="Tahoma"/>
        <w:sz w:val="16"/>
        <w:szCs w:val="16"/>
      </w:rPr>
    </w:pPr>
    <w:r>
      <w:rPr>
        <w:rFonts w:ascii="Tahoma" w:hAnsi="Tahoma" w:cs="Tahoma"/>
        <w:sz w:val="16"/>
        <w:szCs w:val="16"/>
      </w:rPr>
      <w:t>Helping to put NICE guidelines into practice</w:t>
    </w:r>
  </w:p>
  <w:p w14:paraId="4150D4B4" w14:textId="77777777" w:rsidR="00BC4FCA" w:rsidRPr="00BD50B8" w:rsidRDefault="00D31F67">
    <w:pPr>
      <w:pStyle w:val="Footer"/>
      <w:ind w:right="-720"/>
      <w:jc w:val="right"/>
      <w:rPr>
        <w:rFonts w:ascii="Tahoma" w:hAnsi="Tahoma" w:cs="Tahoma"/>
        <w:b/>
        <w:sz w:val="16"/>
        <w:szCs w:val="16"/>
      </w:rPr>
    </w:pPr>
    <w:r>
      <w:rPr>
        <w:rFonts w:ascii="Tahoma" w:hAnsi="Tahoma" w:cs="Tahoma"/>
        <w:b/>
        <w:sz w:val="16"/>
        <w:szCs w:val="16"/>
      </w:rPr>
      <w:t>November</w:t>
    </w:r>
    <w:r w:rsidR="00BD597B">
      <w:rPr>
        <w:rFonts w:ascii="Tahoma" w:hAnsi="Tahoma" w:cs="Tahoma"/>
        <w:b/>
        <w:sz w:val="16"/>
        <w:szCs w:val="16"/>
      </w:rPr>
      <w:t xml:space="preserve"> </w:t>
    </w:r>
    <w:r w:rsidR="00BC4FCA">
      <w:rPr>
        <w:rFonts w:ascii="Tahoma" w:hAnsi="Tahoma" w:cs="Tahoma"/>
        <w:b/>
        <w:sz w:val="16"/>
        <w:szCs w:val="16"/>
      </w:rPr>
      <w:t>2016</w:t>
    </w:r>
  </w:p>
  <w:p w14:paraId="54FCC266" w14:textId="77777777" w:rsidR="00BC4FCA" w:rsidRPr="006D1ABF" w:rsidRDefault="00BC4FCA">
    <w:pPr>
      <w:pStyle w:val="Footer"/>
      <w:ind w:right="-720"/>
      <w:jc w:val="center"/>
      <w:rPr>
        <w:rFonts w:ascii="Tahoma" w:hAnsi="Tahoma" w:cs="Tahoma"/>
        <w:sz w:val="16"/>
        <w:szCs w:val="16"/>
      </w:rPr>
    </w:pPr>
    <w:r w:rsidRPr="006D1ABF">
      <w:rPr>
        <w:rStyle w:val="PageNumber"/>
        <w:rFonts w:ascii="Tahoma" w:hAnsi="Tahoma" w:cs="Tahoma"/>
        <w:sz w:val="16"/>
        <w:szCs w:val="16"/>
      </w:rPr>
      <w:t xml:space="preserve">Page </w:t>
    </w:r>
    <w:r w:rsidRPr="006D1ABF">
      <w:rPr>
        <w:rStyle w:val="PageNumber"/>
        <w:rFonts w:ascii="Tahoma" w:hAnsi="Tahoma" w:cs="Tahoma"/>
        <w:sz w:val="16"/>
        <w:szCs w:val="16"/>
      </w:rPr>
      <w:fldChar w:fldCharType="begin"/>
    </w:r>
    <w:r w:rsidRPr="006D1ABF">
      <w:rPr>
        <w:rStyle w:val="PageNumber"/>
        <w:rFonts w:ascii="Tahoma" w:hAnsi="Tahoma" w:cs="Tahoma"/>
        <w:sz w:val="16"/>
        <w:szCs w:val="16"/>
      </w:rPr>
      <w:instrText xml:space="preserve"> PAGE </w:instrText>
    </w:r>
    <w:r w:rsidRPr="006D1ABF">
      <w:rPr>
        <w:rStyle w:val="PageNumber"/>
        <w:rFonts w:ascii="Tahoma" w:hAnsi="Tahoma" w:cs="Tahoma"/>
        <w:sz w:val="16"/>
        <w:szCs w:val="16"/>
      </w:rPr>
      <w:fldChar w:fldCharType="separate"/>
    </w:r>
    <w:r w:rsidR="006165A4">
      <w:rPr>
        <w:rStyle w:val="PageNumber"/>
        <w:rFonts w:ascii="Tahoma" w:hAnsi="Tahoma" w:cs="Tahoma"/>
        <w:noProof/>
        <w:sz w:val="16"/>
        <w:szCs w:val="16"/>
      </w:rPr>
      <w:t>3</w:t>
    </w:r>
    <w:r w:rsidRPr="006D1ABF">
      <w:rPr>
        <w:rStyle w:val="PageNumber"/>
        <w:rFonts w:ascii="Tahoma" w:hAnsi="Tahoma" w:cs="Tahoma"/>
        <w:sz w:val="16"/>
        <w:szCs w:val="16"/>
      </w:rPr>
      <w:fldChar w:fldCharType="end"/>
    </w:r>
    <w:r w:rsidRPr="006D1ABF">
      <w:rPr>
        <w:rStyle w:val="PageNumber"/>
        <w:rFonts w:ascii="Tahoma" w:hAnsi="Tahoma" w:cs="Tahoma"/>
        <w:sz w:val="16"/>
        <w:szCs w:val="16"/>
      </w:rPr>
      <w:t xml:space="preserve"> of </w:t>
    </w:r>
    <w:r w:rsidRPr="006D1ABF">
      <w:rPr>
        <w:rStyle w:val="PageNumber"/>
        <w:rFonts w:ascii="Tahoma" w:hAnsi="Tahoma" w:cs="Tahoma"/>
        <w:sz w:val="16"/>
        <w:szCs w:val="16"/>
      </w:rPr>
      <w:fldChar w:fldCharType="begin"/>
    </w:r>
    <w:r w:rsidRPr="006D1ABF">
      <w:rPr>
        <w:rStyle w:val="PageNumber"/>
        <w:rFonts w:ascii="Tahoma" w:hAnsi="Tahoma" w:cs="Tahoma"/>
        <w:sz w:val="16"/>
        <w:szCs w:val="16"/>
      </w:rPr>
      <w:instrText xml:space="preserve"> NUMPAGES </w:instrText>
    </w:r>
    <w:r w:rsidRPr="006D1ABF">
      <w:rPr>
        <w:rStyle w:val="PageNumber"/>
        <w:rFonts w:ascii="Tahoma" w:hAnsi="Tahoma" w:cs="Tahoma"/>
        <w:sz w:val="16"/>
        <w:szCs w:val="16"/>
      </w:rPr>
      <w:fldChar w:fldCharType="separate"/>
    </w:r>
    <w:r w:rsidR="006165A4">
      <w:rPr>
        <w:rStyle w:val="PageNumber"/>
        <w:rFonts w:ascii="Tahoma" w:hAnsi="Tahoma" w:cs="Tahoma"/>
        <w:noProof/>
        <w:sz w:val="16"/>
        <w:szCs w:val="16"/>
      </w:rPr>
      <w:t>3</w:t>
    </w:r>
    <w:r w:rsidRPr="006D1ABF">
      <w:rPr>
        <w:rStyle w:val="PageNumbe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8BF1" w14:textId="77777777" w:rsidR="005E4360" w:rsidRDefault="005E4360">
      <w:r>
        <w:separator/>
      </w:r>
    </w:p>
  </w:footnote>
  <w:footnote w:type="continuationSeparator" w:id="0">
    <w:p w14:paraId="0AC04231" w14:textId="77777777" w:rsidR="005E4360" w:rsidRDefault="005E4360">
      <w:r>
        <w:continuationSeparator/>
      </w:r>
    </w:p>
  </w:footnote>
  <w:footnote w:type="continuationNotice" w:id="1">
    <w:p w14:paraId="0AAC6699" w14:textId="77777777" w:rsidR="005E4360" w:rsidRDefault="005E4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9413" w14:textId="77777777" w:rsidR="00BC4FCA" w:rsidRPr="006B6133" w:rsidRDefault="00BC4FCA">
    <w:pPr>
      <w:pStyle w:val="Header"/>
      <w:tabs>
        <w:tab w:val="clear" w:pos="8306"/>
        <w:tab w:val="right" w:pos="9180"/>
      </w:tabs>
      <w:ind w:right="-540"/>
      <w:jc w:val="right"/>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884"/>
    <w:multiLevelType w:val="hybridMultilevel"/>
    <w:tmpl w:val="DB2E1266"/>
    <w:lvl w:ilvl="0" w:tplc="030C5388">
      <w:start w:val="1"/>
      <w:numFmt w:val="bullet"/>
      <w:lvlText w:val=""/>
      <w:lvlJc w:val="left"/>
      <w:pPr>
        <w:tabs>
          <w:tab w:val="num" w:pos="357"/>
        </w:tabs>
        <w:ind w:left="357" w:hanging="357"/>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A2073"/>
    <w:multiLevelType w:val="hybridMultilevel"/>
    <w:tmpl w:val="318E8A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CF77F5"/>
    <w:multiLevelType w:val="hybridMultilevel"/>
    <w:tmpl w:val="6520D9C0"/>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AD37DDE"/>
    <w:multiLevelType w:val="hybridMultilevel"/>
    <w:tmpl w:val="F3709A5A"/>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C6369C0"/>
    <w:multiLevelType w:val="hybridMultilevel"/>
    <w:tmpl w:val="8B4C5784"/>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81AAF"/>
    <w:multiLevelType w:val="hybridMultilevel"/>
    <w:tmpl w:val="A6D81BC2"/>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071FB"/>
    <w:multiLevelType w:val="hybridMultilevel"/>
    <w:tmpl w:val="01940822"/>
    <w:lvl w:ilvl="0" w:tplc="9D787BD2">
      <w:start w:val="1"/>
      <w:numFmt w:val="bullet"/>
      <w:lvlText w:val=""/>
      <w:lvlJc w:val="left"/>
      <w:pPr>
        <w:tabs>
          <w:tab w:val="num" w:pos="2081"/>
        </w:tabs>
        <w:ind w:left="208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AC217C"/>
    <w:multiLevelType w:val="hybridMultilevel"/>
    <w:tmpl w:val="6FA8F7B0"/>
    <w:lvl w:ilvl="0" w:tplc="1C8A3FF8">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67F27"/>
    <w:multiLevelType w:val="multilevel"/>
    <w:tmpl w:val="19924B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0C42D8"/>
    <w:multiLevelType w:val="hybridMultilevel"/>
    <w:tmpl w:val="41F85A8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B727D"/>
    <w:multiLevelType w:val="hybridMultilevel"/>
    <w:tmpl w:val="8E086D7A"/>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D1C0A"/>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C94AE8"/>
    <w:multiLevelType w:val="hybridMultilevel"/>
    <w:tmpl w:val="E74029F0"/>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00176"/>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766A03"/>
    <w:multiLevelType w:val="hybridMultilevel"/>
    <w:tmpl w:val="839C886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D3665"/>
    <w:multiLevelType w:val="hybridMultilevel"/>
    <w:tmpl w:val="2646CCC8"/>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E30349C"/>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5D532D"/>
    <w:multiLevelType w:val="hybridMultilevel"/>
    <w:tmpl w:val="5372D800"/>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40F56CF"/>
    <w:multiLevelType w:val="hybridMultilevel"/>
    <w:tmpl w:val="1F86BEFC"/>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703C1"/>
    <w:multiLevelType w:val="multilevel"/>
    <w:tmpl w:val="F3709A5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ABE4807"/>
    <w:multiLevelType w:val="hybridMultilevel"/>
    <w:tmpl w:val="CF347B7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ADF3BAD"/>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6A06F9"/>
    <w:multiLevelType w:val="hybridMultilevel"/>
    <w:tmpl w:val="D6CAADD0"/>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4382B"/>
    <w:multiLevelType w:val="hybridMultilevel"/>
    <w:tmpl w:val="29143EC4"/>
    <w:lvl w:ilvl="0" w:tplc="0809000F">
      <w:start w:val="1"/>
      <w:numFmt w:val="decimal"/>
      <w:lvlText w:val="%1."/>
      <w:lvlJc w:val="left"/>
      <w:pPr>
        <w:tabs>
          <w:tab w:val="num" w:pos="1494"/>
        </w:tabs>
        <w:ind w:left="1494"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B87E7E"/>
    <w:multiLevelType w:val="multilevel"/>
    <w:tmpl w:val="F3709A5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09559FD"/>
    <w:multiLevelType w:val="hybridMultilevel"/>
    <w:tmpl w:val="7B8C4476"/>
    <w:lvl w:ilvl="0" w:tplc="ED1CE6B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660B2"/>
    <w:multiLevelType w:val="hybridMultilevel"/>
    <w:tmpl w:val="AC50234A"/>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D71578"/>
    <w:multiLevelType w:val="hybridMultilevel"/>
    <w:tmpl w:val="8926DB0E"/>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FD4E1E"/>
    <w:multiLevelType w:val="hybridMultilevel"/>
    <w:tmpl w:val="2CB8E296"/>
    <w:lvl w:ilvl="0" w:tplc="030C5388">
      <w:start w:val="1"/>
      <w:numFmt w:val="bullet"/>
      <w:lvlText w:val=""/>
      <w:lvlJc w:val="left"/>
      <w:pPr>
        <w:tabs>
          <w:tab w:val="num" w:pos="357"/>
        </w:tabs>
        <w:ind w:left="357" w:hanging="357"/>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73A81"/>
    <w:multiLevelType w:val="hybridMultilevel"/>
    <w:tmpl w:val="674C33C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84AB9"/>
    <w:multiLevelType w:val="hybridMultilevel"/>
    <w:tmpl w:val="A91E5164"/>
    <w:lvl w:ilvl="0" w:tplc="9D787BD2">
      <w:start w:val="1"/>
      <w:numFmt w:val="bullet"/>
      <w:lvlText w:val=""/>
      <w:lvlJc w:val="left"/>
      <w:pPr>
        <w:tabs>
          <w:tab w:val="num" w:pos="2081"/>
        </w:tabs>
        <w:ind w:left="208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ECE03A4"/>
    <w:multiLevelType w:val="hybridMultilevel"/>
    <w:tmpl w:val="D914736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011631D"/>
    <w:multiLevelType w:val="multilevel"/>
    <w:tmpl w:val="318E8A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44C3D08"/>
    <w:multiLevelType w:val="hybridMultilevel"/>
    <w:tmpl w:val="30B04462"/>
    <w:lvl w:ilvl="0" w:tplc="030C5388">
      <w:start w:val="1"/>
      <w:numFmt w:val="bullet"/>
      <w:lvlText w:val=""/>
      <w:lvlJc w:val="left"/>
      <w:pPr>
        <w:tabs>
          <w:tab w:val="num" w:pos="357"/>
        </w:tabs>
        <w:ind w:left="357" w:hanging="357"/>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637CF1"/>
    <w:multiLevelType w:val="hybridMultilevel"/>
    <w:tmpl w:val="E4786374"/>
    <w:lvl w:ilvl="0" w:tplc="9D787BD2">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540280"/>
    <w:multiLevelType w:val="hybridMultilevel"/>
    <w:tmpl w:val="099E3B94"/>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2C085A"/>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7AB6275"/>
    <w:multiLevelType w:val="hybridMultilevel"/>
    <w:tmpl w:val="C35A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13DF4"/>
    <w:multiLevelType w:val="hybridMultilevel"/>
    <w:tmpl w:val="162A89FC"/>
    <w:lvl w:ilvl="0" w:tplc="030C5388">
      <w:start w:val="1"/>
      <w:numFmt w:val="bullet"/>
      <w:lvlText w:val=""/>
      <w:lvlJc w:val="left"/>
      <w:pPr>
        <w:tabs>
          <w:tab w:val="num" w:pos="357"/>
        </w:tabs>
        <w:ind w:left="357" w:hanging="357"/>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B02CDE"/>
    <w:multiLevelType w:val="hybridMultilevel"/>
    <w:tmpl w:val="ED0A1B5E"/>
    <w:lvl w:ilvl="0" w:tplc="9D787BD2">
      <w:start w:val="1"/>
      <w:numFmt w:val="bullet"/>
      <w:lvlText w:val=""/>
      <w:lvlJc w:val="left"/>
      <w:pPr>
        <w:tabs>
          <w:tab w:val="num" w:pos="2081"/>
        </w:tabs>
        <w:ind w:left="208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3567C7A"/>
    <w:multiLevelType w:val="hybridMultilevel"/>
    <w:tmpl w:val="3E92EF58"/>
    <w:lvl w:ilvl="0" w:tplc="030C5388">
      <w:start w:val="1"/>
      <w:numFmt w:val="bullet"/>
      <w:lvlText w:val=""/>
      <w:lvlJc w:val="left"/>
      <w:pPr>
        <w:tabs>
          <w:tab w:val="num" w:pos="357"/>
        </w:tabs>
        <w:ind w:left="357" w:hanging="357"/>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C498B"/>
    <w:multiLevelType w:val="hybridMultilevel"/>
    <w:tmpl w:val="3B5A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0569D"/>
    <w:multiLevelType w:val="hybridMultilevel"/>
    <w:tmpl w:val="9B3E1C6C"/>
    <w:lvl w:ilvl="0" w:tplc="ED1CE6B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A104B4"/>
    <w:multiLevelType w:val="hybridMultilevel"/>
    <w:tmpl w:val="1946F962"/>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78D25E79"/>
    <w:multiLevelType w:val="multilevel"/>
    <w:tmpl w:val="212C0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A1431CE"/>
    <w:multiLevelType w:val="hybridMultilevel"/>
    <w:tmpl w:val="D510855E"/>
    <w:lvl w:ilvl="0" w:tplc="9D787BD2">
      <w:start w:val="1"/>
      <w:numFmt w:val="bullet"/>
      <w:lvlText w:val=""/>
      <w:lvlJc w:val="left"/>
      <w:pPr>
        <w:tabs>
          <w:tab w:val="num" w:pos="2801"/>
        </w:tabs>
        <w:ind w:left="2801" w:hanging="227"/>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BE25262"/>
    <w:multiLevelType w:val="multilevel"/>
    <w:tmpl w:val="49409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F8139E7"/>
    <w:multiLevelType w:val="multilevel"/>
    <w:tmpl w:val="18C2251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45"/>
  </w:num>
  <w:num w:numId="3">
    <w:abstractNumId w:val="39"/>
  </w:num>
  <w:num w:numId="4">
    <w:abstractNumId w:val="10"/>
  </w:num>
  <w:num w:numId="5">
    <w:abstractNumId w:val="25"/>
  </w:num>
  <w:num w:numId="6">
    <w:abstractNumId w:val="23"/>
  </w:num>
  <w:num w:numId="7">
    <w:abstractNumId w:val="18"/>
  </w:num>
  <w:num w:numId="8">
    <w:abstractNumId w:val="35"/>
  </w:num>
  <w:num w:numId="9">
    <w:abstractNumId w:val="22"/>
  </w:num>
  <w:num w:numId="10">
    <w:abstractNumId w:val="6"/>
  </w:num>
  <w:num w:numId="11">
    <w:abstractNumId w:val="34"/>
  </w:num>
  <w:num w:numId="12">
    <w:abstractNumId w:val="27"/>
  </w:num>
  <w:num w:numId="13">
    <w:abstractNumId w:val="12"/>
  </w:num>
  <w:num w:numId="14">
    <w:abstractNumId w:val="5"/>
  </w:num>
  <w:num w:numId="15">
    <w:abstractNumId w:val="20"/>
  </w:num>
  <w:num w:numId="16">
    <w:abstractNumId w:val="42"/>
  </w:num>
  <w:num w:numId="17">
    <w:abstractNumId w:val="4"/>
  </w:num>
  <w:num w:numId="18">
    <w:abstractNumId w:val="9"/>
  </w:num>
  <w:num w:numId="19">
    <w:abstractNumId w:val="14"/>
  </w:num>
  <w:num w:numId="20">
    <w:abstractNumId w:val="29"/>
  </w:num>
  <w:num w:numId="21">
    <w:abstractNumId w:val="31"/>
  </w:num>
  <w:num w:numId="22">
    <w:abstractNumId w:val="44"/>
  </w:num>
  <w:num w:numId="23">
    <w:abstractNumId w:val="13"/>
  </w:num>
  <w:num w:numId="24">
    <w:abstractNumId w:val="15"/>
  </w:num>
  <w:num w:numId="25">
    <w:abstractNumId w:val="36"/>
  </w:num>
  <w:num w:numId="26">
    <w:abstractNumId w:val="3"/>
  </w:num>
  <w:num w:numId="27">
    <w:abstractNumId w:val="21"/>
  </w:num>
  <w:num w:numId="28">
    <w:abstractNumId w:val="2"/>
  </w:num>
  <w:num w:numId="29">
    <w:abstractNumId w:val="46"/>
  </w:num>
  <w:num w:numId="30">
    <w:abstractNumId w:val="17"/>
  </w:num>
  <w:num w:numId="31">
    <w:abstractNumId w:val="16"/>
  </w:num>
  <w:num w:numId="32">
    <w:abstractNumId w:val="43"/>
  </w:num>
  <w:num w:numId="33">
    <w:abstractNumId w:val="11"/>
  </w:num>
  <w:num w:numId="34">
    <w:abstractNumId w:val="47"/>
  </w:num>
  <w:num w:numId="35">
    <w:abstractNumId w:val="19"/>
  </w:num>
  <w:num w:numId="36">
    <w:abstractNumId w:val="26"/>
  </w:num>
  <w:num w:numId="37">
    <w:abstractNumId w:val="8"/>
  </w:num>
  <w:num w:numId="38">
    <w:abstractNumId w:val="24"/>
  </w:num>
  <w:num w:numId="39">
    <w:abstractNumId w:val="1"/>
  </w:num>
  <w:num w:numId="40">
    <w:abstractNumId w:val="32"/>
  </w:num>
  <w:num w:numId="41">
    <w:abstractNumId w:val="28"/>
  </w:num>
  <w:num w:numId="42">
    <w:abstractNumId w:val="33"/>
  </w:num>
  <w:num w:numId="43">
    <w:abstractNumId w:val="40"/>
  </w:num>
  <w:num w:numId="44">
    <w:abstractNumId w:val="38"/>
  </w:num>
  <w:num w:numId="45">
    <w:abstractNumId w:val="0"/>
  </w:num>
  <w:num w:numId="46">
    <w:abstractNumId w:val="7"/>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60"/>
    <w:rsid w:val="00042A04"/>
    <w:rsid w:val="00083071"/>
    <w:rsid w:val="000C3126"/>
    <w:rsid w:val="000C4507"/>
    <w:rsid w:val="000D4DC1"/>
    <w:rsid w:val="000E6704"/>
    <w:rsid w:val="001049B2"/>
    <w:rsid w:val="001227D9"/>
    <w:rsid w:val="001273FC"/>
    <w:rsid w:val="001411A3"/>
    <w:rsid w:val="001652B3"/>
    <w:rsid w:val="00183331"/>
    <w:rsid w:val="00190DFE"/>
    <w:rsid w:val="001D410D"/>
    <w:rsid w:val="001F179C"/>
    <w:rsid w:val="002411BA"/>
    <w:rsid w:val="00275228"/>
    <w:rsid w:val="00286846"/>
    <w:rsid w:val="00287479"/>
    <w:rsid w:val="00290712"/>
    <w:rsid w:val="002C5098"/>
    <w:rsid w:val="002D4F49"/>
    <w:rsid w:val="002F5E4E"/>
    <w:rsid w:val="00331FD0"/>
    <w:rsid w:val="003432A1"/>
    <w:rsid w:val="00350987"/>
    <w:rsid w:val="003A3057"/>
    <w:rsid w:val="003E198F"/>
    <w:rsid w:val="00414256"/>
    <w:rsid w:val="00417A4A"/>
    <w:rsid w:val="00441F05"/>
    <w:rsid w:val="00450B7C"/>
    <w:rsid w:val="004553FD"/>
    <w:rsid w:val="00481793"/>
    <w:rsid w:val="004819D3"/>
    <w:rsid w:val="004E5D96"/>
    <w:rsid w:val="004F2C02"/>
    <w:rsid w:val="00507ABE"/>
    <w:rsid w:val="00507C64"/>
    <w:rsid w:val="005579CF"/>
    <w:rsid w:val="005650AB"/>
    <w:rsid w:val="00583AA1"/>
    <w:rsid w:val="00583C05"/>
    <w:rsid w:val="00585332"/>
    <w:rsid w:val="005E4360"/>
    <w:rsid w:val="00615925"/>
    <w:rsid w:val="006165A4"/>
    <w:rsid w:val="006321F5"/>
    <w:rsid w:val="00634876"/>
    <w:rsid w:val="006C1874"/>
    <w:rsid w:val="00705EAB"/>
    <w:rsid w:val="00775C16"/>
    <w:rsid w:val="007803E5"/>
    <w:rsid w:val="007E0E00"/>
    <w:rsid w:val="007F2348"/>
    <w:rsid w:val="00804746"/>
    <w:rsid w:val="00807047"/>
    <w:rsid w:val="00844B35"/>
    <w:rsid w:val="00862D62"/>
    <w:rsid w:val="00867A8C"/>
    <w:rsid w:val="008B67E4"/>
    <w:rsid w:val="008C51B6"/>
    <w:rsid w:val="008C6B48"/>
    <w:rsid w:val="008D459A"/>
    <w:rsid w:val="008E583A"/>
    <w:rsid w:val="00914F7C"/>
    <w:rsid w:val="00944DC8"/>
    <w:rsid w:val="0094616F"/>
    <w:rsid w:val="00962ADA"/>
    <w:rsid w:val="009A3BB0"/>
    <w:rsid w:val="009F44D1"/>
    <w:rsid w:val="00A00AF9"/>
    <w:rsid w:val="00A011DD"/>
    <w:rsid w:val="00A04B7C"/>
    <w:rsid w:val="00A34465"/>
    <w:rsid w:val="00A86021"/>
    <w:rsid w:val="00AA00DC"/>
    <w:rsid w:val="00AA067B"/>
    <w:rsid w:val="00AF0724"/>
    <w:rsid w:val="00AF7A3C"/>
    <w:rsid w:val="00B059E3"/>
    <w:rsid w:val="00B330C2"/>
    <w:rsid w:val="00B550BF"/>
    <w:rsid w:val="00B900B6"/>
    <w:rsid w:val="00BB3F3E"/>
    <w:rsid w:val="00BC4FCA"/>
    <w:rsid w:val="00BD344C"/>
    <w:rsid w:val="00BD50B8"/>
    <w:rsid w:val="00BD597B"/>
    <w:rsid w:val="00C01AEF"/>
    <w:rsid w:val="00C262F7"/>
    <w:rsid w:val="00C335A0"/>
    <w:rsid w:val="00C42672"/>
    <w:rsid w:val="00CB44A7"/>
    <w:rsid w:val="00CE1900"/>
    <w:rsid w:val="00CF7D01"/>
    <w:rsid w:val="00D31F67"/>
    <w:rsid w:val="00D35A7F"/>
    <w:rsid w:val="00D4065F"/>
    <w:rsid w:val="00D54E35"/>
    <w:rsid w:val="00D6264B"/>
    <w:rsid w:val="00DF011B"/>
    <w:rsid w:val="00DF04BB"/>
    <w:rsid w:val="00DF18AB"/>
    <w:rsid w:val="00E9380B"/>
    <w:rsid w:val="00E9696D"/>
    <w:rsid w:val="00EC6B4C"/>
    <w:rsid w:val="00ED7FD4"/>
    <w:rsid w:val="00EF06B4"/>
    <w:rsid w:val="00F022C0"/>
    <w:rsid w:val="00F23D12"/>
    <w:rsid w:val="00F330C0"/>
    <w:rsid w:val="00FC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4:docId w14:val="1791C229"/>
  <w15:docId w15:val="{0A0A9E60-6BE7-4DD7-94F9-9BE17952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AndreasHasman">
    <w:name w:val="Andreas Hasman"/>
    <w:semiHidden/>
    <w:rPr>
      <w:rFonts w:ascii="Arial" w:hAnsi="Arial" w:cs="Arial"/>
      <w:color w:val="00008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585332"/>
    <w:rPr>
      <w:color w:val="800080"/>
      <w:u w:val="single"/>
    </w:rPr>
  </w:style>
  <w:style w:type="paragraph" w:customStyle="1" w:styleId="NICEnormal">
    <w:name w:val="NICE normal"/>
    <w:rsid w:val="007803E5"/>
    <w:pPr>
      <w:spacing w:after="240" w:line="360" w:lineRule="auto"/>
    </w:pPr>
    <w:rPr>
      <w:rFonts w:ascii="Arial" w:hAnsi="Arial"/>
      <w:sz w:val="24"/>
      <w:szCs w:val="24"/>
      <w:lang w:val="en-US" w:eastAsia="en-US"/>
    </w:rPr>
  </w:style>
  <w:style w:type="character" w:customStyle="1" w:styleId="CommentTextChar">
    <w:name w:val="Comment Text Char"/>
    <w:link w:val="CommentText"/>
    <w:rsid w:val="0078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1265">
      <w:bodyDiv w:val="1"/>
      <w:marLeft w:val="0"/>
      <w:marRight w:val="0"/>
      <w:marTop w:val="0"/>
      <w:marBottom w:val="0"/>
      <w:divBdr>
        <w:top w:val="none" w:sz="0" w:space="0" w:color="auto"/>
        <w:left w:val="none" w:sz="0" w:space="0" w:color="auto"/>
        <w:bottom w:val="none" w:sz="0" w:space="0" w:color="auto"/>
        <w:right w:val="none" w:sz="0" w:space="0" w:color="auto"/>
      </w:divBdr>
    </w:div>
    <w:div w:id="5809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e.org.uk/usingguidance/sharedlearningimplementingniceguidance/shared_learning_implementing_nice_guidance.j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about/what-we-do/our-programmes/nice-guidance/nice-guidelines/shared-decision-mak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k.Rasburn@nic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hways.nice.org.uk/" TargetMode="External"/><Relationship Id="rId5" Type="http://schemas.openxmlformats.org/officeDocument/2006/relationships/webSettings" Target="webSettings.xml"/><Relationship Id="rId15" Type="http://schemas.openxmlformats.org/officeDocument/2006/relationships/hyperlink" Target="https://www.nice.org.uk/about/what-we-do/into-practice/endorsement" TargetMode="External"/><Relationship Id="rId10" Type="http://schemas.openxmlformats.org/officeDocument/2006/relationships/hyperlink" Target="http://www.nice.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witter.com/nicegetinvolved?lang=en" TargetMode="External"/><Relationship Id="rId14" Type="http://schemas.openxmlformats.org/officeDocument/2006/relationships/hyperlink" Target="http://www.nice.org.uk/about/what-we-do/our-programmes/local-practice-collection/shared-learning-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4C33-982D-45B6-BE46-DB98C402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5E7E5494</Template>
  <TotalTime>0</TotalTime>
  <Pages>3</Pages>
  <Words>1289</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Hints and tips for nominating patient experts</vt:lpstr>
    </vt:vector>
  </TitlesOfParts>
  <Company>National Institute for Health and Clinical Excellence</Company>
  <LinksUpToDate>false</LinksUpToDate>
  <CharactersWithSpaces>8608</CharactersWithSpaces>
  <SharedDoc>false</SharedDoc>
  <HLinks>
    <vt:vector size="36" baseType="variant">
      <vt:variant>
        <vt:i4>7733333</vt:i4>
      </vt:variant>
      <vt:variant>
        <vt:i4>15</vt:i4>
      </vt:variant>
      <vt:variant>
        <vt:i4>0</vt:i4>
      </vt:variant>
      <vt:variant>
        <vt:i4>5</vt:i4>
      </vt:variant>
      <vt:variant>
        <vt:lpwstr>mailto:xxx.xxx@nice.org.uk</vt:lpwstr>
      </vt:variant>
      <vt:variant>
        <vt:lpwstr/>
      </vt:variant>
      <vt:variant>
        <vt:i4>7733333</vt:i4>
      </vt:variant>
      <vt:variant>
        <vt:i4>12</vt:i4>
      </vt:variant>
      <vt:variant>
        <vt:i4>0</vt:i4>
      </vt:variant>
      <vt:variant>
        <vt:i4>5</vt:i4>
      </vt:variant>
      <vt:variant>
        <vt:lpwstr>mailto:xxx.xxx@nice.org.uk</vt:lpwstr>
      </vt:variant>
      <vt:variant>
        <vt:lpwstr/>
      </vt:variant>
      <vt:variant>
        <vt:i4>7864374</vt:i4>
      </vt:variant>
      <vt:variant>
        <vt:i4>9</vt:i4>
      </vt:variant>
      <vt:variant>
        <vt:i4>0</vt:i4>
      </vt:variant>
      <vt:variant>
        <vt:i4>5</vt:i4>
      </vt:variant>
      <vt:variant>
        <vt:lpwstr>http://www.nice.org.uk/usingguidance/sharedlearningimplementingniceguidance/sharedlearningawards/about.jsp</vt:lpwstr>
      </vt:variant>
      <vt:variant>
        <vt:lpwstr/>
      </vt:variant>
      <vt:variant>
        <vt:i4>8061053</vt:i4>
      </vt:variant>
      <vt:variant>
        <vt:i4>6</vt:i4>
      </vt:variant>
      <vt:variant>
        <vt:i4>0</vt:i4>
      </vt:variant>
      <vt:variant>
        <vt:i4>5</vt:i4>
      </vt:variant>
      <vt:variant>
        <vt:lpwstr>http://www.nice.org.uk/usingguidance/sharedlearningimplementingniceguidance/shared_learning_implementing_nice_guidance.jsp</vt:lpwstr>
      </vt:variant>
      <vt:variant>
        <vt:lpwstr/>
      </vt:variant>
      <vt:variant>
        <vt:i4>5308422</vt:i4>
      </vt:variant>
      <vt:variant>
        <vt:i4>3</vt:i4>
      </vt:variant>
      <vt:variant>
        <vt:i4>0</vt:i4>
      </vt:variant>
      <vt:variant>
        <vt:i4>5</vt:i4>
      </vt:variant>
      <vt:variant>
        <vt:lpwstr>http://pathways.nice.org.uk/</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Hints and tips for nominating patient experts</dc:title>
  <dc:creator>Mark Rasburn</dc:creator>
  <cp:lastModifiedBy>Mark Rasburn</cp:lastModifiedBy>
  <cp:revision>2</cp:revision>
  <cp:lastPrinted>2013-09-04T16:41:00Z</cp:lastPrinted>
  <dcterms:created xsi:type="dcterms:W3CDTF">2018-09-05T11:43:00Z</dcterms:created>
  <dcterms:modified xsi:type="dcterms:W3CDTF">2018-09-05T11:43:00Z</dcterms:modified>
</cp:coreProperties>
</file>